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6000EE"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09FADEA5" w:rsidR="0083082B" w:rsidRPr="0044550C" w:rsidRDefault="0044550C" w:rsidP="0083082B">
            <w:pPr>
              <w:jc w:val="both"/>
              <w:rPr>
                <w:rFonts w:asciiTheme="minorHAnsi" w:hAnsiTheme="minorHAnsi" w:cstheme="minorHAnsi"/>
                <w:b/>
                <w:sz w:val="22"/>
                <w:szCs w:val="22"/>
                <w:lang w:val="en-GB"/>
              </w:rPr>
            </w:pPr>
            <w:r>
              <w:rPr>
                <w:rFonts w:asciiTheme="minorHAnsi" w:hAnsiTheme="minorHAnsi" w:cstheme="minorHAnsi"/>
                <w:b/>
                <w:bCs/>
                <w:caps/>
                <w:sz w:val="22"/>
                <w:szCs w:val="22"/>
                <w:lang w:val="en"/>
              </w:rPr>
              <w:t xml:space="preserve">short term expertise </w:t>
            </w:r>
            <w:r w:rsidR="00A2198D">
              <w:rPr>
                <w:rFonts w:asciiTheme="minorHAnsi" w:hAnsiTheme="minorHAnsi" w:cstheme="minorHAnsi"/>
                <w:b/>
                <w:bCs/>
                <w:caps/>
                <w:sz w:val="22"/>
                <w:szCs w:val="22"/>
                <w:lang w:val="en"/>
              </w:rPr>
              <w:t>s</w:t>
            </w:r>
            <w:r>
              <w:rPr>
                <w:rFonts w:asciiTheme="minorHAnsi" w:hAnsiTheme="minorHAnsi" w:cstheme="minorHAnsi"/>
                <w:b/>
                <w:bCs/>
                <w:caps/>
                <w:sz w:val="22"/>
                <w:szCs w:val="22"/>
                <w:lang w:val="en"/>
              </w:rPr>
              <w:t xml:space="preserve">ervices supply : </w:t>
            </w:r>
            <w:r w:rsidR="00C440A9" w:rsidRPr="00C440A9">
              <w:rPr>
                <w:rFonts w:asciiTheme="minorHAnsi" w:hAnsiTheme="minorHAnsi" w:cstheme="minorHAnsi"/>
                <w:b/>
                <w:bCs/>
                <w:caps/>
                <w:sz w:val="22"/>
                <w:szCs w:val="22"/>
                <w:lang w:val="en"/>
              </w:rPr>
              <w:t>Identification of a power transmission investment program</w:t>
            </w:r>
            <w:r w:rsidR="00C440A9">
              <w:rPr>
                <w:rFonts w:asciiTheme="minorHAnsi" w:hAnsiTheme="minorHAnsi" w:cstheme="minorHAnsi"/>
                <w:b/>
                <w:bCs/>
                <w:caps/>
                <w:sz w:val="22"/>
                <w:szCs w:val="22"/>
                <w:lang w:val="en"/>
              </w:rPr>
              <w:t xml:space="preserve"> in Vietnam</w:t>
            </w:r>
          </w:p>
        </w:tc>
      </w:tr>
      <w:tr w:rsidR="0083082B" w:rsidRPr="006000EE" w14:paraId="36B2EDB6" w14:textId="77777777" w:rsidTr="0083082B">
        <w:tc>
          <w:tcPr>
            <w:tcW w:w="236" w:type="dxa"/>
            <w:tcBorders>
              <w:top w:val="nil"/>
              <w:left w:val="nil"/>
              <w:bottom w:val="nil"/>
              <w:right w:val="single" w:sz="4" w:space="0" w:color="auto"/>
            </w:tcBorders>
          </w:tcPr>
          <w:p w14:paraId="07BB57F8" w14:textId="77777777" w:rsidR="0083082B" w:rsidRPr="0044550C"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000EE"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C440A9"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7991744F" w:rsidR="0083082B" w:rsidRPr="00342E4D" w:rsidRDefault="009026CD" w:rsidP="0083082B">
            <w:pPr>
              <w:rPr>
                <w:rFonts w:asciiTheme="minorHAnsi" w:hAnsiTheme="minorHAnsi" w:cstheme="minorHAnsi"/>
                <w:sz w:val="22"/>
                <w:szCs w:val="22"/>
                <w:lang w:val="en-GB"/>
              </w:rPr>
            </w:pPr>
            <w:r>
              <w:rPr>
                <w:rFonts w:asciiTheme="minorHAnsi" w:hAnsiTheme="minorHAnsi" w:cstheme="minorHAnsi"/>
                <w:b/>
                <w:bCs/>
                <w:sz w:val="22"/>
                <w:szCs w:val="22"/>
                <w:highlight w:val="yellow"/>
                <w:lang w:val="en"/>
              </w:rPr>
              <w:t>25/08</w:t>
            </w:r>
            <w:r w:rsidR="0083082B">
              <w:rPr>
                <w:rFonts w:asciiTheme="minorHAnsi" w:hAnsiTheme="minorHAnsi" w:cstheme="minorHAnsi"/>
                <w:b/>
                <w:bCs/>
                <w:sz w:val="22"/>
                <w:szCs w:val="22"/>
                <w:highlight w:val="yellow"/>
                <w:lang w:val="en"/>
              </w:rPr>
              <w:t>/20</w:t>
            </w:r>
            <w:r>
              <w:rPr>
                <w:rFonts w:asciiTheme="minorHAnsi" w:hAnsiTheme="minorHAnsi" w:cstheme="minorHAnsi"/>
                <w:b/>
                <w:bCs/>
                <w:sz w:val="22"/>
                <w:szCs w:val="22"/>
                <w:highlight w:val="yellow"/>
                <w:lang w:val="en"/>
              </w:rPr>
              <w:t>25</w:t>
            </w:r>
            <w:r w:rsidR="0083082B">
              <w:rPr>
                <w:rFonts w:asciiTheme="minorHAnsi" w:hAnsiTheme="minorHAnsi" w:cstheme="minorHAnsi"/>
                <w:b/>
                <w:bCs/>
                <w:sz w:val="22"/>
                <w:szCs w:val="22"/>
                <w:highlight w:val="yellow"/>
                <w:lang w:val="en"/>
              </w:rPr>
              <w:t xml:space="preserve"> at </w:t>
            </w:r>
            <w:r>
              <w:rPr>
                <w:rFonts w:asciiTheme="minorHAnsi" w:hAnsiTheme="minorHAnsi" w:cstheme="minorHAnsi"/>
                <w:b/>
                <w:bCs/>
                <w:sz w:val="22"/>
                <w:szCs w:val="22"/>
                <w:highlight w:val="yellow"/>
                <w:lang w:val="en"/>
              </w:rPr>
              <w:t>12</w:t>
            </w:r>
            <w:r w:rsidR="0083082B">
              <w:rPr>
                <w:rFonts w:asciiTheme="minorHAnsi" w:hAnsiTheme="minorHAnsi" w:cstheme="minorHAnsi"/>
                <w:b/>
                <w:bCs/>
                <w:sz w:val="22"/>
                <w:szCs w:val="22"/>
                <w:highlight w:val="yellow"/>
                <w:lang w:val="en"/>
              </w:rPr>
              <w:t>:</w:t>
            </w:r>
            <w:r>
              <w:rPr>
                <w:rFonts w:asciiTheme="minorHAnsi" w:hAnsiTheme="minorHAnsi" w:cstheme="minorHAnsi"/>
                <w:b/>
                <w:bCs/>
                <w:sz w:val="22"/>
                <w:szCs w:val="22"/>
                <w:highlight w:val="yellow"/>
                <w:lang w:val="en"/>
              </w:rPr>
              <w:t>00</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C213BB">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C213BB">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C213BB">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C213BB">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C213BB">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C213BB">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C213BB">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C213BB">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C213BB">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C213BB">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C213BB">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C213BB">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C213BB">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C213BB">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C213BB">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C213BB">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C213BB">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C213BB">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C213BB">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C213BB">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C213BB">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C213BB">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C213BB">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C213BB">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C213BB">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C213BB">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C213BB">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C213BB">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C213BB">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C213BB">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C213BB">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C213BB">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C213BB">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C213BB">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C213BB">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C213BB">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C213BB">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C213BB">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C213BB">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C213BB">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C213BB">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C213BB">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C213BB">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C213BB">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C213BB">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C213BB">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C213BB">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C213BB">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C213BB">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C213BB">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0615731A"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w:t>
      </w:r>
      <w:r w:rsidR="00D61F50">
        <w:rPr>
          <w:rFonts w:asciiTheme="minorHAnsi" w:hAnsiTheme="minorHAnsi" w:cstheme="minorHAnsi"/>
          <w:szCs w:val="22"/>
          <w:lang w:val="en"/>
        </w:rPr>
        <w:t xml:space="preserve"> </w:t>
      </w:r>
      <w:r>
        <w:rPr>
          <w:rFonts w:asciiTheme="minorHAnsi" w:hAnsiTheme="minorHAnsi" w:cstheme="minorHAnsi"/>
          <w:szCs w:val="22"/>
          <w:lang w:val="en"/>
        </w:rPr>
        <w:t>service</w:t>
      </w:r>
      <w:r w:rsidR="00D61F50">
        <w:rPr>
          <w:rFonts w:asciiTheme="minorHAnsi" w:hAnsiTheme="minorHAnsi" w:cstheme="minorHAnsi"/>
          <w:szCs w:val="22"/>
          <w:lang w:val="en"/>
        </w:rPr>
        <w:t xml:space="preserve"> </w:t>
      </w:r>
      <w:r>
        <w:rPr>
          <w:rFonts w:asciiTheme="minorHAnsi" w:hAnsiTheme="minorHAnsi" w:cstheme="minorHAnsi"/>
          <w:szCs w:val="22"/>
          <w:lang w:val="en"/>
        </w:rPr>
        <w:t>supplies contract covering “</w:t>
      </w:r>
      <w:r w:rsidR="00C440A9">
        <w:rPr>
          <w:rFonts w:asciiTheme="minorHAnsi" w:hAnsiTheme="minorHAnsi" w:cstheme="minorHAnsi"/>
          <w:szCs w:val="22"/>
          <w:lang w:val="en"/>
        </w:rPr>
        <w:t>the i</w:t>
      </w:r>
      <w:r w:rsidR="00C440A9" w:rsidRPr="00C440A9">
        <w:rPr>
          <w:rFonts w:asciiTheme="minorHAnsi" w:hAnsiTheme="minorHAnsi" w:cstheme="minorHAnsi"/>
          <w:szCs w:val="22"/>
          <w:lang w:val="en"/>
        </w:rPr>
        <w:t>dentification of a power transmission investment program</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0ADC4C03" w14:textId="77777777" w:rsidR="00FC6696" w:rsidRPr="006000EE" w:rsidRDefault="009009F8" w:rsidP="00D61F50">
      <w:pPr>
        <w:pStyle w:val="u"/>
        <w:spacing w:before="120"/>
        <w:ind w:left="0"/>
        <w:rPr>
          <w:rFonts w:asciiTheme="minorHAnsi" w:hAnsiTheme="minorHAnsi" w:cstheme="minorHAnsi"/>
          <w:szCs w:val="22"/>
          <w:lang w:val="en"/>
        </w:rPr>
      </w:pPr>
      <w:r>
        <w:rPr>
          <w:rFonts w:asciiTheme="minorHAnsi" w:hAnsiTheme="minorHAnsi" w:cstheme="minorHAnsi"/>
          <w:szCs w:val="22"/>
          <w:lang w:val="en"/>
        </w:rPr>
        <w:t xml:space="preserve">It is </w:t>
      </w:r>
      <w:r w:rsidRPr="006000EE">
        <w:rPr>
          <w:rFonts w:asciiTheme="minorHAnsi" w:hAnsiTheme="minorHAnsi" w:cstheme="minorHAnsi"/>
          <w:szCs w:val="22"/>
          <w:lang w:val="en"/>
        </w:rPr>
        <w:t>awarded by means of</w:t>
      </w:r>
    </w:p>
    <w:p w14:paraId="597715FC" w14:textId="5A90C7BB" w:rsidR="009009F8" w:rsidRPr="006000EE" w:rsidRDefault="00FC6696" w:rsidP="00D61F50">
      <w:pPr>
        <w:pStyle w:val="u"/>
        <w:spacing w:before="120"/>
        <w:ind w:left="0"/>
        <w:rPr>
          <w:rFonts w:asciiTheme="minorHAnsi" w:hAnsiTheme="minorHAnsi"/>
          <w:lang w:val="en-GB"/>
        </w:rPr>
      </w:pPr>
      <w:r w:rsidRPr="006000EE">
        <w:rPr>
          <w:rFonts w:asciiTheme="minorHAnsi" w:hAnsiTheme="minorHAnsi" w:cstheme="minorHAnsi"/>
          <w:szCs w:val="22"/>
          <w:lang w:val="en"/>
        </w:rPr>
        <w:t>A</w:t>
      </w:r>
      <w:r w:rsidR="009009F8" w:rsidRPr="006000EE">
        <w:rPr>
          <w:rFonts w:asciiTheme="minorHAnsi" w:hAnsiTheme="minorHAnsi" w:cstheme="minorHAnsi"/>
          <w:szCs w:val="22"/>
          <w:lang w:val="en"/>
        </w:rPr>
        <w:t>dapted procedure in application of Articles L. 2123-1 and R. 2123-1 to R. 2123-7 of CCP</w:t>
      </w:r>
    </w:p>
    <w:p w14:paraId="0EDA0005" w14:textId="77777777" w:rsidR="009009F8" w:rsidRPr="006000EE"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83119989"/>
      <w:r w:rsidRPr="006000EE">
        <w:rPr>
          <w:rFonts w:asciiTheme="minorHAnsi" w:hAnsiTheme="minorHAnsi" w:cstheme="minorHAnsi"/>
          <w:sz w:val="22"/>
          <w:szCs w:val="22"/>
          <w:u w:val="single"/>
          <w:lang w:val="en"/>
        </w:rPr>
        <w:t>Provisional schedule of the tender</w:t>
      </w:r>
      <w:bookmarkEnd w:id="13"/>
      <w:r w:rsidRPr="006000EE">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745"/>
        <w:gridCol w:w="6237"/>
      </w:tblGrid>
      <w:tr w:rsidR="009009F8" w:rsidRPr="006000EE" w14:paraId="7BE1D5CB" w14:textId="77777777" w:rsidTr="00FC6696">
        <w:tc>
          <w:tcPr>
            <w:tcW w:w="1745" w:type="dxa"/>
            <w:tcBorders>
              <w:top w:val="single" w:sz="4" w:space="0" w:color="auto"/>
              <w:left w:val="single" w:sz="4" w:space="0" w:color="auto"/>
              <w:bottom w:val="single" w:sz="4" w:space="0" w:color="auto"/>
              <w:right w:val="single" w:sz="4" w:space="0" w:color="auto"/>
            </w:tcBorders>
            <w:hideMark/>
          </w:tcPr>
          <w:p w14:paraId="5C3F7E3B" w14:textId="77777777" w:rsidR="009009F8" w:rsidRPr="006000EE" w:rsidRDefault="009009F8" w:rsidP="00A025D7">
            <w:pPr>
              <w:spacing w:line="240" w:lineRule="auto"/>
              <w:jc w:val="center"/>
              <w:rPr>
                <w:rFonts w:asciiTheme="minorHAnsi" w:hAnsiTheme="minorHAnsi" w:cstheme="minorHAnsi"/>
                <w:b/>
                <w:sz w:val="22"/>
                <w:szCs w:val="22"/>
              </w:rPr>
            </w:pPr>
            <w:r w:rsidRPr="006000EE">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6000EE" w:rsidRDefault="009009F8" w:rsidP="00A025D7">
            <w:pPr>
              <w:spacing w:line="240" w:lineRule="auto"/>
              <w:jc w:val="both"/>
              <w:rPr>
                <w:rFonts w:asciiTheme="minorHAnsi" w:hAnsiTheme="minorHAnsi" w:cstheme="minorHAnsi"/>
                <w:b/>
                <w:sz w:val="22"/>
                <w:szCs w:val="22"/>
              </w:rPr>
            </w:pPr>
            <w:r w:rsidRPr="006000EE">
              <w:rPr>
                <w:rFonts w:asciiTheme="minorHAnsi" w:hAnsiTheme="minorHAnsi" w:cstheme="minorHAnsi"/>
                <w:b/>
                <w:bCs/>
                <w:sz w:val="22"/>
                <w:szCs w:val="22"/>
                <w:lang w:val="en"/>
              </w:rPr>
              <w:t>Stage</w:t>
            </w:r>
          </w:p>
        </w:tc>
      </w:tr>
      <w:tr w:rsidR="009009F8" w:rsidRPr="006000EE" w14:paraId="0F16AD86" w14:textId="77777777" w:rsidTr="00FC6696">
        <w:tc>
          <w:tcPr>
            <w:tcW w:w="1745" w:type="dxa"/>
            <w:tcBorders>
              <w:top w:val="single" w:sz="4" w:space="0" w:color="auto"/>
              <w:left w:val="single" w:sz="4" w:space="0" w:color="auto"/>
              <w:bottom w:val="single" w:sz="4" w:space="0" w:color="auto"/>
              <w:right w:val="single" w:sz="4" w:space="0" w:color="auto"/>
            </w:tcBorders>
            <w:hideMark/>
          </w:tcPr>
          <w:p w14:paraId="21D3D1AC" w14:textId="5CAFB887" w:rsidR="009009F8" w:rsidRPr="006000EE" w:rsidRDefault="00FC6696" w:rsidP="00FC6696">
            <w:pPr>
              <w:spacing w:line="240" w:lineRule="auto"/>
              <w:jc w:val="center"/>
              <w:rPr>
                <w:rFonts w:asciiTheme="minorHAnsi" w:hAnsiTheme="minorHAnsi" w:cstheme="minorHAnsi"/>
                <w:sz w:val="22"/>
                <w:szCs w:val="22"/>
              </w:rPr>
            </w:pPr>
            <w:r w:rsidRPr="006000EE">
              <w:rPr>
                <w:rFonts w:asciiTheme="minorHAnsi" w:hAnsiTheme="minorHAnsi" w:cstheme="minorHAnsi"/>
                <w:sz w:val="22"/>
                <w:szCs w:val="22"/>
                <w:lang w:val="en"/>
              </w:rPr>
              <w:t>2</w:t>
            </w:r>
            <w:r w:rsidR="009026CD" w:rsidRPr="006000EE">
              <w:rPr>
                <w:rFonts w:asciiTheme="minorHAnsi" w:hAnsiTheme="minorHAnsi" w:cstheme="minorHAnsi"/>
                <w:sz w:val="22"/>
                <w:szCs w:val="22"/>
                <w:lang w:val="en"/>
              </w:rPr>
              <w:t>5</w:t>
            </w:r>
            <w:r w:rsidR="009F4E6F" w:rsidRPr="006000EE">
              <w:rPr>
                <w:rFonts w:asciiTheme="minorHAnsi" w:hAnsiTheme="minorHAnsi" w:cstheme="minorHAnsi"/>
                <w:sz w:val="22"/>
                <w:szCs w:val="22"/>
                <w:lang w:val="en"/>
              </w:rPr>
              <w:t>/08/2025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6000EE" w:rsidRDefault="009009F8" w:rsidP="00A025D7">
            <w:pPr>
              <w:spacing w:line="240" w:lineRule="auto"/>
              <w:jc w:val="both"/>
              <w:rPr>
                <w:rFonts w:asciiTheme="minorHAnsi" w:hAnsiTheme="minorHAnsi" w:cstheme="minorHAnsi"/>
                <w:sz w:val="22"/>
                <w:szCs w:val="22"/>
              </w:rPr>
            </w:pPr>
            <w:r w:rsidRPr="006000EE">
              <w:rPr>
                <w:rFonts w:asciiTheme="minorHAnsi" w:hAnsiTheme="minorHAnsi" w:cstheme="minorHAnsi"/>
                <w:sz w:val="22"/>
                <w:szCs w:val="22"/>
                <w:lang w:val="en"/>
              </w:rPr>
              <w:t>Bid submission deadline</w:t>
            </w:r>
          </w:p>
        </w:tc>
      </w:tr>
      <w:tr w:rsidR="009009F8" w:rsidRPr="006000EE" w14:paraId="22C80361" w14:textId="77777777" w:rsidTr="00FC6696">
        <w:tc>
          <w:tcPr>
            <w:tcW w:w="1745" w:type="dxa"/>
            <w:tcBorders>
              <w:top w:val="single" w:sz="4" w:space="0" w:color="auto"/>
              <w:left w:val="single" w:sz="4" w:space="0" w:color="auto"/>
              <w:bottom w:val="single" w:sz="4" w:space="0" w:color="auto"/>
              <w:right w:val="single" w:sz="4" w:space="0" w:color="auto"/>
            </w:tcBorders>
            <w:hideMark/>
          </w:tcPr>
          <w:p w14:paraId="1B081D14" w14:textId="553C17F6" w:rsidR="009009F8" w:rsidRPr="006000EE" w:rsidRDefault="00C440A9" w:rsidP="00FC6696">
            <w:pPr>
              <w:spacing w:line="240" w:lineRule="auto"/>
              <w:jc w:val="center"/>
              <w:rPr>
                <w:rFonts w:asciiTheme="minorHAnsi" w:hAnsiTheme="minorHAnsi" w:cstheme="minorHAnsi"/>
                <w:sz w:val="22"/>
                <w:szCs w:val="22"/>
              </w:rPr>
            </w:pPr>
            <w:r w:rsidRPr="006000EE">
              <w:rPr>
                <w:rFonts w:asciiTheme="minorHAnsi" w:hAnsiTheme="minorHAnsi" w:cstheme="minorHAnsi"/>
                <w:sz w:val="22"/>
                <w:szCs w:val="22"/>
                <w:lang w:val="en"/>
              </w:rPr>
              <w:t>2</w:t>
            </w:r>
            <w:r w:rsidR="00FC6696" w:rsidRPr="006000EE">
              <w:rPr>
                <w:rFonts w:asciiTheme="minorHAnsi" w:hAnsiTheme="minorHAnsi" w:cstheme="minorHAnsi"/>
                <w:sz w:val="22"/>
                <w:szCs w:val="22"/>
                <w:lang w:val="en"/>
              </w:rPr>
              <w:t>9</w:t>
            </w:r>
            <w:r w:rsidR="009F4E6F" w:rsidRPr="006000EE">
              <w:rPr>
                <w:rFonts w:asciiTheme="minorHAnsi" w:hAnsiTheme="minorHAnsi" w:cstheme="minorHAnsi"/>
                <w:sz w:val="22"/>
                <w:szCs w:val="22"/>
                <w:lang w:val="en"/>
              </w:rPr>
              <w:t>/08/2025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6000EE" w:rsidRDefault="009009F8" w:rsidP="00A025D7">
            <w:pPr>
              <w:spacing w:line="240" w:lineRule="auto"/>
              <w:rPr>
                <w:rFonts w:asciiTheme="minorHAnsi" w:hAnsiTheme="minorHAnsi" w:cstheme="minorHAnsi"/>
                <w:sz w:val="22"/>
                <w:szCs w:val="22"/>
                <w:lang w:val="en-GB"/>
              </w:rPr>
            </w:pPr>
            <w:r w:rsidRPr="006000EE">
              <w:rPr>
                <w:rFonts w:asciiTheme="minorHAnsi" w:hAnsiTheme="minorHAnsi" w:cstheme="minorHAnsi"/>
                <w:sz w:val="22"/>
                <w:szCs w:val="22"/>
                <w:lang w:val="en"/>
              </w:rPr>
              <w:t>Rejection letters sent to non-selected candidates</w:t>
            </w:r>
          </w:p>
        </w:tc>
      </w:tr>
      <w:tr w:rsidR="009009F8" w:rsidRPr="006000EE" w14:paraId="217FDDCC" w14:textId="77777777" w:rsidTr="00FC6696">
        <w:tc>
          <w:tcPr>
            <w:tcW w:w="1745" w:type="dxa"/>
            <w:tcBorders>
              <w:top w:val="single" w:sz="4" w:space="0" w:color="auto"/>
              <w:left w:val="single" w:sz="4" w:space="0" w:color="auto"/>
              <w:bottom w:val="single" w:sz="4" w:space="0" w:color="auto"/>
              <w:right w:val="single" w:sz="4" w:space="0" w:color="auto"/>
            </w:tcBorders>
            <w:hideMark/>
          </w:tcPr>
          <w:p w14:paraId="6E367521" w14:textId="59E63920" w:rsidR="009009F8" w:rsidRPr="006000EE" w:rsidRDefault="00FC6696" w:rsidP="00FC6696">
            <w:pPr>
              <w:spacing w:line="240" w:lineRule="auto"/>
              <w:jc w:val="center"/>
              <w:rPr>
                <w:rFonts w:asciiTheme="minorHAnsi" w:hAnsiTheme="minorHAnsi" w:cstheme="minorHAnsi"/>
                <w:sz w:val="22"/>
                <w:szCs w:val="22"/>
              </w:rPr>
            </w:pPr>
            <w:r w:rsidRPr="006000EE">
              <w:rPr>
                <w:rFonts w:asciiTheme="minorHAnsi" w:hAnsiTheme="minorHAnsi" w:cstheme="minorHAnsi"/>
                <w:sz w:val="22"/>
                <w:szCs w:val="22"/>
                <w:lang w:val="en"/>
              </w:rPr>
              <w:t>01</w:t>
            </w:r>
            <w:r w:rsidR="009F4E6F" w:rsidRPr="006000EE">
              <w:rPr>
                <w:rFonts w:asciiTheme="minorHAnsi" w:hAnsiTheme="minorHAnsi" w:cstheme="minorHAnsi"/>
                <w:sz w:val="22"/>
                <w:szCs w:val="22"/>
                <w:lang w:val="en"/>
              </w:rPr>
              <w:t>/0</w:t>
            </w:r>
            <w:r w:rsidRPr="006000EE">
              <w:rPr>
                <w:rFonts w:asciiTheme="minorHAnsi" w:hAnsiTheme="minorHAnsi" w:cstheme="minorHAnsi"/>
                <w:sz w:val="22"/>
                <w:szCs w:val="22"/>
                <w:lang w:val="en"/>
              </w:rPr>
              <w:t>9</w:t>
            </w:r>
            <w:r w:rsidR="009F4E6F" w:rsidRPr="006000EE">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6000EE" w:rsidRDefault="009009F8" w:rsidP="00A025D7">
            <w:pPr>
              <w:spacing w:line="240" w:lineRule="auto"/>
              <w:jc w:val="both"/>
              <w:rPr>
                <w:rFonts w:asciiTheme="minorHAnsi" w:hAnsiTheme="minorHAnsi" w:cstheme="minorHAnsi"/>
                <w:sz w:val="22"/>
                <w:szCs w:val="22"/>
              </w:rPr>
            </w:pPr>
            <w:r w:rsidRPr="006000EE">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sidRPr="006000EE">
        <w:rPr>
          <w:rFonts w:asciiTheme="minorHAnsi" w:hAnsiTheme="minorHAnsi" w:cstheme="minorHAnsi"/>
          <w:sz w:val="22"/>
          <w:szCs w:val="22"/>
          <w:u w:val="single"/>
          <w:lang w:val="en"/>
        </w:rPr>
        <w:t>Tender language – currency</w:t>
      </w:r>
      <w:bookmarkEnd w:id="14"/>
    </w:p>
    <w:p w14:paraId="16D24AA3" w14:textId="6905725A"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the tender documents must be written in French</w:t>
      </w:r>
      <w:r w:rsidR="00C440A9">
        <w:rPr>
          <w:rFonts w:asciiTheme="minorHAnsi" w:hAnsiTheme="minorHAnsi" w:cstheme="minorHAnsi"/>
          <w:sz w:val="22"/>
          <w:szCs w:val="22"/>
          <w:lang w:val="en"/>
        </w:rPr>
        <w:t xml:space="preserve"> or English</w:t>
      </w:r>
      <w:r>
        <w:rPr>
          <w:rFonts w:asciiTheme="minorHAnsi" w:hAnsiTheme="minorHAnsi" w:cstheme="minorHAnsi"/>
          <w:sz w:val="22"/>
          <w:szCs w:val="22"/>
          <w:lang w:val="en"/>
        </w:rPr>
        <w:t xml:space="preserve">. </w:t>
      </w:r>
    </w:p>
    <w:p w14:paraId="7B55A535" w14:textId="7E7BE3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44EA79D7"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6098019A" w14:textId="52306853" w:rsidR="00FE5E7B" w:rsidRPr="00342E4D" w:rsidRDefault="00FE5E7B" w:rsidP="00FE5E7B">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total and fixed pricing breakdown schedule</w:t>
      </w:r>
      <w:r w:rsidR="00FC6696">
        <w:rPr>
          <w:rFonts w:asciiTheme="minorHAnsi" w:hAnsiTheme="minorHAnsi" w:cstheme="minorHAnsi"/>
          <w:szCs w:val="22"/>
          <w:lang w:val="en"/>
        </w:rPr>
        <w:t xml:space="preserve"> (</w:t>
      </w:r>
      <w:r w:rsidR="00FC6696" w:rsidRPr="00FC6696">
        <w:rPr>
          <w:rFonts w:asciiTheme="minorHAnsi" w:hAnsiTheme="minorHAnsi" w:cstheme="minorHAnsi"/>
          <w:szCs w:val="22"/>
          <w:lang w:val="en"/>
        </w:rPr>
        <w:t>Costs matrix - NPT Transmission Investment Program</w:t>
      </w:r>
      <w:r w:rsidR="00FC6696">
        <w:rPr>
          <w:rFonts w:asciiTheme="minorHAnsi" w:hAnsiTheme="minorHAnsi" w:cstheme="minorHAnsi"/>
          <w:szCs w:val="22"/>
          <w:lang w:val="en"/>
        </w:rPr>
        <w:t>)</w:t>
      </w:r>
      <w:r>
        <w:rPr>
          <w:rFonts w:asciiTheme="minorHAnsi" w:hAnsiTheme="minorHAnsi" w:cstheme="minorHAnsi"/>
          <w:szCs w:val="22"/>
          <w:lang w:val="en"/>
        </w:rPr>
        <w:t>;</w:t>
      </w:r>
    </w:p>
    <w:p w14:paraId="138405DA" w14:textId="14E4A234" w:rsidR="00FE5E7B" w:rsidRPr="006C6EB4" w:rsidRDefault="00FC6696" w:rsidP="004B18E1">
      <w:pPr>
        <w:pStyle w:val="v"/>
        <w:widowControl w:val="0"/>
        <w:numPr>
          <w:ilvl w:val="0"/>
          <w:numId w:val="7"/>
        </w:numPr>
        <w:rPr>
          <w:rFonts w:asciiTheme="minorHAnsi" w:hAnsiTheme="minorHAnsi" w:cstheme="minorHAnsi"/>
          <w:szCs w:val="22"/>
          <w:lang w:val="en-GB"/>
        </w:rPr>
      </w:pPr>
      <w:r w:rsidDel="00FC6696">
        <w:rPr>
          <w:rFonts w:asciiTheme="minorHAnsi" w:hAnsiTheme="minorHAnsi" w:cstheme="minorHAnsi"/>
          <w:szCs w:val="22"/>
          <w:lang w:val="en"/>
        </w:rPr>
        <w:t xml:space="preserve"> </w:t>
      </w:r>
      <w:r w:rsidR="00FE5E7B">
        <w:rPr>
          <w:rFonts w:asciiTheme="minorHAnsi" w:hAnsiTheme="minorHAnsi" w:cstheme="minorHAnsi"/>
          <w:szCs w:val="22"/>
          <w:lang w:val="en"/>
        </w:rPr>
        <w:t>Annex to the contract covering the processing of personal data in the event of GDPR data processing (collection of personal data on behalf of Expertise France</w:t>
      </w:r>
      <w:r w:rsidR="006A1D16">
        <w:rPr>
          <w:rFonts w:asciiTheme="minorHAnsi" w:hAnsiTheme="minorHAnsi" w:cstheme="minorHAnsi"/>
          <w:szCs w:val="22"/>
          <w:lang w:val="en"/>
        </w:rPr>
        <w:t>)</w:t>
      </w:r>
      <w:r w:rsidR="009026CD">
        <w:rPr>
          <w:rFonts w:asciiTheme="minorHAnsi" w:hAnsiTheme="minorHAnsi" w:cstheme="minorHAnsi"/>
          <w:szCs w:val="22"/>
          <w:lang w:val="en"/>
        </w:rPr>
        <w:t>.</w:t>
      </w:r>
    </w:p>
    <w:p w14:paraId="0CBD669D" w14:textId="77777777" w:rsidR="004B18E1" w:rsidRPr="006000EE"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6000EE"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3099300F"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FC310C">
        <w:rPr>
          <w:rFonts w:asciiTheme="minorHAnsi" w:hAnsiTheme="minorHAnsi" w:cstheme="minorHAnsi"/>
          <w:sz w:val="22"/>
          <w:szCs w:val="22"/>
          <w:lang w:val="en"/>
        </w:rPr>
        <w:t xml:space="preserve">4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3139C0A3" w:rsidR="00425606" w:rsidRPr="00342E4D" w:rsidRDefault="00390B8F" w:rsidP="006000EE">
      <w:pPr>
        <w:spacing w:line="240" w:lineRule="auto"/>
        <w:jc w:val="both"/>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w:t>
      </w:r>
      <w:r w:rsidR="009026CD">
        <w:rPr>
          <w:rFonts w:asciiTheme="minorHAnsi" w:hAnsiTheme="minorHAnsi" w:cstheme="minorHAnsi"/>
          <w:sz w:val="22"/>
          <w:szCs w:val="22"/>
          <w:lang w:val="en"/>
        </w:rPr>
        <w:t xml:space="preserve"> </w:t>
      </w:r>
      <w:r>
        <w:rPr>
          <w:rFonts w:asciiTheme="minorHAnsi" w:hAnsiTheme="minorHAnsi" w:cstheme="minorHAnsi"/>
          <w:sz w:val="22"/>
          <w:szCs w:val="22"/>
          <w:lang w:val="en"/>
        </w:rPr>
        <w:t>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7DEAECDE" w14:textId="041779C0" w:rsidR="00FC6696" w:rsidRPr="00342E4D" w:rsidRDefault="008139A8" w:rsidP="00E0425F">
      <w:pPr>
        <w:spacing w:line="240" w:lineRule="auto"/>
        <w:rPr>
          <w:rFonts w:asciiTheme="minorHAnsi" w:hAnsiTheme="minorHAnsi" w:cstheme="minorHAnsi"/>
          <w:sz w:val="22"/>
          <w:szCs w:val="22"/>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sidRPr="00FC6696">
        <w:rPr>
          <w:rFonts w:asciiTheme="minorHAnsi" w:hAnsiTheme="minorHAnsi" w:cstheme="minorHAnsi"/>
          <w:b/>
          <w:sz w:val="22"/>
          <w:szCs w:val="22"/>
          <w:u w:val="single"/>
          <w:lang w:val="en"/>
        </w:rPr>
        <w:t>Form of the contract</w:t>
      </w:r>
      <w:bookmarkEnd w:id="18"/>
    </w:p>
    <w:p w14:paraId="514BF476" w14:textId="13A68036" w:rsidR="009026CD" w:rsidRPr="006000EE" w:rsidRDefault="003B09B7" w:rsidP="006000EE">
      <w:pPr>
        <w:rPr>
          <w:lang w:val="en"/>
        </w:rPr>
      </w:pPr>
      <w:r>
        <w:rPr>
          <w:rFonts w:asciiTheme="minorHAnsi" w:hAnsiTheme="minorHAnsi" w:cstheme="minorHAnsi"/>
          <w:sz w:val="22"/>
          <w:szCs w:val="22"/>
          <w:lang w:val="en"/>
        </w:rPr>
        <w:t>The contract is of mixed form: it incorporates both an order-based and fixed-price element.  It is entered into with a single operator.</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693F6C41"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5117BDCC" w14:textId="1EEE1314" w:rsidR="007F3B89"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C440A9">
        <w:rPr>
          <w:rFonts w:asciiTheme="minorHAnsi" w:hAnsiTheme="minorHAnsi" w:cstheme="minorHAnsi"/>
          <w:sz w:val="22"/>
          <w:szCs w:val="22"/>
          <w:lang w:val="en"/>
        </w:rPr>
        <w:t>6</w:t>
      </w:r>
      <w:r w:rsidR="00FC310C">
        <w:rPr>
          <w:rFonts w:asciiTheme="minorHAnsi" w:hAnsiTheme="minorHAnsi" w:cstheme="minorHAnsi"/>
          <w:sz w:val="22"/>
          <w:szCs w:val="22"/>
          <w:lang w:val="en"/>
        </w:rPr>
        <w:t xml:space="preserve"> (</w:t>
      </w:r>
      <w:r w:rsidR="00C440A9">
        <w:rPr>
          <w:rFonts w:asciiTheme="minorHAnsi" w:hAnsiTheme="minorHAnsi" w:cstheme="minorHAnsi"/>
          <w:sz w:val="22"/>
          <w:szCs w:val="22"/>
          <w:lang w:val="en"/>
        </w:rPr>
        <w:t>six</w:t>
      </w:r>
      <w:r w:rsidR="00FC310C">
        <w:rPr>
          <w:rFonts w:asciiTheme="minorHAnsi" w:hAnsiTheme="minorHAnsi" w:cstheme="minorHAnsi"/>
          <w:sz w:val="22"/>
          <w:szCs w:val="22"/>
          <w:lang w:val="en"/>
        </w:rPr>
        <w:t xml:space="preserve">) </w:t>
      </w:r>
      <w:r>
        <w:rPr>
          <w:rFonts w:asciiTheme="minorHAnsi" w:hAnsiTheme="minorHAnsi" w:cstheme="minorHAnsi"/>
          <w:sz w:val="22"/>
          <w:szCs w:val="22"/>
          <w:lang w:val="en"/>
        </w:rPr>
        <w:t>months from its award date. For illustrative purposes only, the anticipated award date is</w:t>
      </w:r>
      <w:r w:rsidR="00FC6696">
        <w:rPr>
          <w:rFonts w:asciiTheme="minorHAnsi" w:hAnsiTheme="minorHAnsi" w:cstheme="minorHAnsi"/>
          <w:sz w:val="22"/>
          <w:szCs w:val="22"/>
          <w:lang w:val="en"/>
        </w:rPr>
        <w:t xml:space="preserve"> 01/09/2025 </w:t>
      </w:r>
      <w:r>
        <w:rPr>
          <w:rFonts w:asciiTheme="minorHAnsi" w:hAnsiTheme="minorHAnsi" w:cstheme="minorHAnsi"/>
          <w:sz w:val="22"/>
          <w:szCs w:val="22"/>
          <w:lang w:val="en"/>
        </w:rPr>
        <w:t>.</w:t>
      </w: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3E3AFBAC" w14:textId="2E5EB94A" w:rsidR="003D2522" w:rsidRPr="00342E4D" w:rsidRDefault="009B6B50"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FC310C">
        <w:rPr>
          <w:rFonts w:asciiTheme="minorHAnsi" w:hAnsiTheme="minorHAnsi" w:cstheme="minorHAnsi"/>
          <w:sz w:val="22"/>
          <w:szCs w:val="22"/>
          <w:lang w:val="en"/>
        </w:rPr>
        <w:t>.</w:t>
      </w:r>
      <w:bookmarkStart w:id="31" w:name="_Toc417653425"/>
      <w:bookmarkStart w:id="32" w:name="_Toc419212441"/>
      <w:bookmarkStart w:id="33" w:name="_Toc443657775"/>
      <w:bookmarkStart w:id="34" w:name="_Toc446628694"/>
      <w:bookmarkEnd w:id="23"/>
      <w:bookmarkEnd w:id="24"/>
      <w:bookmarkEnd w:id="25"/>
      <w:bookmarkEnd w:id="26"/>
      <w:bookmarkEnd w:id="27"/>
    </w:p>
    <w:p w14:paraId="78157605" w14:textId="77777777" w:rsidR="00F07EDC" w:rsidRPr="006000EE" w:rsidRDefault="00F07EDC" w:rsidP="006000EE">
      <w:pPr>
        <w:pStyle w:val="Titre2"/>
        <w:spacing w:before="120" w:after="120" w:line="240" w:lineRule="auto"/>
        <w:jc w:val="both"/>
        <w:rPr>
          <w:rFonts w:asciiTheme="minorHAnsi" w:hAnsiTheme="minorHAnsi" w:cstheme="minorHAnsi"/>
          <w:sz w:val="22"/>
          <w:szCs w:val="22"/>
          <w:u w:val="single"/>
          <w:lang w:val="en-GB"/>
        </w:rPr>
      </w:pPr>
      <w:bookmarkStart w:id="35" w:name="_Toc83119999"/>
      <w:r w:rsidRPr="006000EE">
        <w:rPr>
          <w:rFonts w:asciiTheme="minorHAnsi" w:hAnsiTheme="minorHAnsi" w:cstheme="minorHAnsi"/>
          <w:iCs/>
          <w:sz w:val="22"/>
          <w:szCs w:val="22"/>
          <w:u w:val="single"/>
          <w:lang w:val="en"/>
        </w:rPr>
        <w:t>Similar services</w:t>
      </w:r>
      <w:bookmarkEnd w:id="35"/>
    </w:p>
    <w:p w14:paraId="250271E0" w14:textId="02F70941" w:rsidR="00F07EDC" w:rsidRPr="00342E4D" w:rsidRDefault="00F07EDC" w:rsidP="006000EE">
      <w:pPr>
        <w:jc w:val="both"/>
        <w:rPr>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bookmarkStart w:id="36" w:name="_Toc491193961"/>
      <w:bookmarkEnd w:id="36"/>
    </w:p>
    <w:p w14:paraId="05D832B9" w14:textId="52ACE1F1" w:rsidR="003D2522" w:rsidRPr="006000EE" w:rsidRDefault="003D2522" w:rsidP="006000EE">
      <w:pPr>
        <w:pStyle w:val="Titre2"/>
        <w:spacing w:before="120" w:after="120" w:line="240" w:lineRule="auto"/>
        <w:jc w:val="both"/>
        <w:rPr>
          <w:rFonts w:asciiTheme="minorHAnsi" w:hAnsiTheme="minorHAnsi" w:cstheme="minorHAnsi"/>
          <w:sz w:val="22"/>
          <w:szCs w:val="22"/>
          <w:u w:val="single"/>
          <w:lang w:val="en-GB"/>
        </w:rPr>
      </w:pPr>
      <w:bookmarkStart w:id="37" w:name="_Toc83120000"/>
      <w:r w:rsidRPr="006000EE">
        <w:rPr>
          <w:rFonts w:asciiTheme="minorHAnsi" w:hAnsiTheme="minorHAnsi" w:cstheme="minorHAnsi"/>
          <w:iCs/>
          <w:sz w:val="22"/>
          <w:szCs w:val="22"/>
          <w:u w:val="single"/>
          <w:lang w:val="en"/>
        </w:rPr>
        <w:t>Renewal</w:t>
      </w:r>
      <w:bookmarkEnd w:id="37"/>
    </w:p>
    <w:p w14:paraId="575B60BF" w14:textId="7223FFCC" w:rsidR="003D2522" w:rsidRDefault="003D2522" w:rsidP="003D2522">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contract is entered into for an initial term of  </w:t>
      </w:r>
      <w:r w:rsidR="00C440A9">
        <w:rPr>
          <w:rFonts w:asciiTheme="minorHAnsi" w:hAnsiTheme="minorHAnsi" w:cstheme="minorHAnsi"/>
          <w:sz w:val="22"/>
          <w:szCs w:val="22"/>
          <w:lang w:val="en"/>
        </w:rPr>
        <w:t>6</w:t>
      </w:r>
      <w:r w:rsidR="009F4E6F">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It may be renewed on </w:t>
      </w:r>
      <w:r w:rsidR="009F4E6F">
        <w:rPr>
          <w:rFonts w:asciiTheme="minorHAnsi" w:hAnsiTheme="minorHAnsi" w:cstheme="minorHAnsi"/>
          <w:sz w:val="22"/>
          <w:szCs w:val="22"/>
          <w:lang w:val="en"/>
        </w:rPr>
        <w:t xml:space="preserve">one </w:t>
      </w:r>
      <w:r>
        <w:rPr>
          <w:rFonts w:asciiTheme="minorHAnsi" w:hAnsiTheme="minorHAnsi" w:cstheme="minorHAnsi"/>
          <w:sz w:val="22"/>
          <w:szCs w:val="22"/>
          <w:lang w:val="en"/>
        </w:rPr>
        <w:t>occasion via tacit renewal at the discretion of the contracting authority without exceeding a total duration of</w:t>
      </w:r>
      <w:r w:rsidR="009F4E6F">
        <w:rPr>
          <w:rFonts w:asciiTheme="minorHAnsi" w:hAnsiTheme="minorHAnsi" w:cstheme="minorHAnsi"/>
          <w:sz w:val="22"/>
          <w:szCs w:val="22"/>
          <w:lang w:val="en"/>
        </w:rPr>
        <w:t xml:space="preserve"> 6</w:t>
      </w:r>
      <w:r>
        <w:rPr>
          <w:rFonts w:asciiTheme="minorHAnsi" w:hAnsiTheme="minorHAnsi" w:cstheme="minorHAnsi"/>
          <w:sz w:val="22"/>
          <w:szCs w:val="22"/>
          <w:lang w:val="en"/>
        </w:rPr>
        <w:t xml:space="preserve"> months.</w:t>
      </w:r>
    </w:p>
    <w:p w14:paraId="7F0F193B" w14:textId="77777777" w:rsidR="00FC6696" w:rsidRPr="00342E4D" w:rsidRDefault="00FC6696" w:rsidP="003D2522">
      <w:pPr>
        <w:spacing w:line="240" w:lineRule="auto"/>
        <w:jc w:val="both"/>
        <w:rPr>
          <w:rFonts w:asciiTheme="minorHAnsi" w:hAnsiTheme="minorHAnsi" w:cstheme="minorHAnsi"/>
          <w:sz w:val="22"/>
          <w:szCs w:val="22"/>
          <w:lang w:val="en-GB"/>
        </w:rPr>
      </w:pPr>
    </w:p>
    <w:p w14:paraId="35883953" w14:textId="1E33AC68" w:rsidR="00F61E7E" w:rsidRPr="00FC6696" w:rsidRDefault="00F61E7E" w:rsidP="00F61E7E">
      <w:pPr>
        <w:rPr>
          <w:rFonts w:asciiTheme="minorHAnsi" w:hAnsiTheme="minorHAnsi" w:cstheme="minorHAnsi"/>
          <w:b/>
          <w:sz w:val="22"/>
          <w:szCs w:val="22"/>
          <w:lang w:val="en-GB"/>
        </w:rPr>
      </w:pPr>
      <w:bookmarkStart w:id="38" w:name="_Toc83120001"/>
      <w:r w:rsidRPr="00FC6696">
        <w:rPr>
          <w:rFonts w:asciiTheme="minorHAnsi" w:hAnsiTheme="minorHAnsi" w:cstheme="minorHAnsi"/>
          <w:b/>
          <w:iCs/>
          <w:sz w:val="22"/>
          <w:szCs w:val="22"/>
          <w:u w:val="single"/>
          <w:lang w:val="en"/>
        </w:rPr>
        <w:t>Optional tranches</w:t>
      </w:r>
      <w:bookmarkEnd w:id="38"/>
    </w:p>
    <w:p w14:paraId="558724D7" w14:textId="5A2AAD05"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contains a firm tranche and </w:t>
      </w:r>
      <w:r w:rsidR="00BF3DCD">
        <w:rPr>
          <w:rFonts w:asciiTheme="minorHAnsi" w:hAnsiTheme="minorHAnsi" w:cstheme="minorHAnsi"/>
          <w:sz w:val="22"/>
          <w:szCs w:val="22"/>
          <w:lang w:val="en"/>
        </w:rPr>
        <w:t xml:space="preserve">one (1) </w:t>
      </w:r>
      <w:r>
        <w:rPr>
          <w:rFonts w:asciiTheme="minorHAnsi" w:hAnsiTheme="minorHAnsi" w:cstheme="minorHAnsi"/>
          <w:sz w:val="22"/>
          <w:szCs w:val="22"/>
          <w:lang w:val="en"/>
        </w:rPr>
        <w:t xml:space="preserve">optional tranches defined as follows: </w:t>
      </w:r>
    </w:p>
    <w:p w14:paraId="1529B466" w14:textId="77777777" w:rsidR="00FC6696" w:rsidRDefault="00F61E7E" w:rsidP="00716AE1">
      <w:pPr>
        <w:pStyle w:val="Paragraphedeliste"/>
        <w:numPr>
          <w:ilvl w:val="0"/>
          <w:numId w:val="39"/>
        </w:numPr>
        <w:rPr>
          <w:rFonts w:asciiTheme="minorHAnsi" w:hAnsiTheme="minorHAnsi" w:cstheme="minorHAnsi"/>
          <w:sz w:val="22"/>
          <w:szCs w:val="22"/>
          <w:lang w:val="en"/>
        </w:rPr>
      </w:pPr>
      <w:r w:rsidRPr="00FC6696">
        <w:rPr>
          <w:rFonts w:asciiTheme="minorHAnsi" w:hAnsiTheme="minorHAnsi" w:cstheme="minorHAnsi"/>
          <w:b/>
          <w:sz w:val="22"/>
          <w:szCs w:val="22"/>
          <w:lang w:val="en"/>
        </w:rPr>
        <w:t>Firm tranche</w:t>
      </w:r>
      <w:r>
        <w:rPr>
          <w:rFonts w:asciiTheme="minorHAnsi" w:hAnsiTheme="minorHAnsi" w:cstheme="minorHAnsi"/>
          <w:sz w:val="22"/>
          <w:szCs w:val="22"/>
          <w:lang w:val="en"/>
        </w:rPr>
        <w:t xml:space="preserve">: </w:t>
      </w:r>
    </w:p>
    <w:p w14:paraId="719D68C4" w14:textId="323C91AE" w:rsidR="009026CD" w:rsidRDefault="00BF3DCD" w:rsidP="00FC6696">
      <w:pPr>
        <w:pStyle w:val="Paragraphedeliste"/>
        <w:numPr>
          <w:ilvl w:val="0"/>
          <w:numId w:val="7"/>
        </w:numPr>
        <w:rPr>
          <w:rFonts w:asciiTheme="minorHAnsi" w:hAnsiTheme="minorHAnsi" w:cstheme="minorHAnsi"/>
          <w:sz w:val="22"/>
          <w:szCs w:val="22"/>
          <w:lang w:val="en"/>
        </w:rPr>
      </w:pPr>
      <w:r>
        <w:rPr>
          <w:rFonts w:asciiTheme="minorHAnsi" w:hAnsiTheme="minorHAnsi" w:cstheme="minorHAnsi"/>
          <w:sz w:val="22"/>
          <w:szCs w:val="22"/>
          <w:lang w:val="en"/>
        </w:rPr>
        <w:t xml:space="preserve"> </w:t>
      </w:r>
      <w:r w:rsidR="00716AE1" w:rsidRPr="00716AE1">
        <w:rPr>
          <w:rFonts w:asciiTheme="minorHAnsi" w:hAnsiTheme="minorHAnsi" w:cstheme="minorHAnsi"/>
          <w:sz w:val="22"/>
          <w:szCs w:val="22"/>
          <w:lang w:val="en"/>
        </w:rPr>
        <w:t>Task 1: Collect information on the power transmission investment plan</w:t>
      </w:r>
    </w:p>
    <w:p w14:paraId="3D9A04F9" w14:textId="6DD562F9" w:rsidR="00FC6696" w:rsidRPr="00716AE1" w:rsidRDefault="00FC6696" w:rsidP="00FC6696">
      <w:pPr>
        <w:pStyle w:val="Paragraphedeliste"/>
        <w:numPr>
          <w:ilvl w:val="0"/>
          <w:numId w:val="7"/>
        </w:numPr>
        <w:rPr>
          <w:rFonts w:asciiTheme="minorHAnsi" w:hAnsiTheme="minorHAnsi" w:cstheme="minorHAnsi"/>
          <w:sz w:val="22"/>
          <w:szCs w:val="22"/>
          <w:lang w:val="en"/>
        </w:rPr>
      </w:pPr>
      <w:r w:rsidRPr="001E302E">
        <w:rPr>
          <w:rFonts w:asciiTheme="minorHAnsi" w:hAnsiTheme="minorHAnsi" w:cstheme="minorHAnsi"/>
          <w:sz w:val="22"/>
          <w:szCs w:val="22"/>
          <w:lang w:val="en"/>
        </w:rPr>
        <w:t>Task 2: screening of subprojects</w:t>
      </w:r>
    </w:p>
    <w:p w14:paraId="3C9D35AE" w14:textId="5BC5FD08" w:rsidR="00F61E7E" w:rsidRPr="00FC6696" w:rsidRDefault="00F61E7E" w:rsidP="00FC6696">
      <w:pPr>
        <w:pStyle w:val="Paragraphedeliste"/>
        <w:rPr>
          <w:rFonts w:asciiTheme="minorHAnsi" w:hAnsiTheme="minorHAnsi" w:cstheme="minorHAnsi"/>
          <w:sz w:val="22"/>
          <w:szCs w:val="22"/>
          <w:lang w:val="en-US"/>
        </w:rPr>
      </w:pPr>
    </w:p>
    <w:p w14:paraId="67F391B8" w14:textId="77777777" w:rsidR="00FC6696" w:rsidRDefault="00F61E7E" w:rsidP="00716AE1">
      <w:pPr>
        <w:pStyle w:val="Paragraphedeliste"/>
        <w:numPr>
          <w:ilvl w:val="0"/>
          <w:numId w:val="39"/>
        </w:numPr>
        <w:rPr>
          <w:rFonts w:asciiTheme="minorHAnsi" w:hAnsiTheme="minorHAnsi" w:cstheme="minorHAnsi"/>
          <w:sz w:val="22"/>
          <w:szCs w:val="22"/>
          <w:lang w:val="en"/>
        </w:rPr>
      </w:pPr>
      <w:r w:rsidRPr="00FC6696">
        <w:rPr>
          <w:rFonts w:asciiTheme="minorHAnsi" w:hAnsiTheme="minorHAnsi" w:cstheme="minorHAnsi"/>
          <w:b/>
          <w:sz w:val="22"/>
          <w:szCs w:val="22"/>
          <w:lang w:val="en"/>
        </w:rPr>
        <w:t>Optional tranche</w:t>
      </w:r>
      <w:r>
        <w:rPr>
          <w:rFonts w:asciiTheme="minorHAnsi" w:hAnsiTheme="minorHAnsi" w:cstheme="minorHAnsi"/>
          <w:sz w:val="22"/>
          <w:szCs w:val="22"/>
          <w:lang w:val="en"/>
        </w:rPr>
        <w:t xml:space="preserve"> : </w:t>
      </w:r>
      <w:r w:rsidR="00716AE1">
        <w:rPr>
          <w:rFonts w:asciiTheme="minorHAnsi" w:hAnsiTheme="minorHAnsi" w:cstheme="minorHAnsi"/>
          <w:sz w:val="22"/>
          <w:szCs w:val="22"/>
          <w:lang w:val="en"/>
        </w:rPr>
        <w:t xml:space="preserve"> </w:t>
      </w:r>
    </w:p>
    <w:p w14:paraId="76212B6D" w14:textId="27033E2E" w:rsidR="00F61E7E" w:rsidRPr="00FC6696" w:rsidRDefault="00716AE1" w:rsidP="00FC6696">
      <w:pPr>
        <w:pStyle w:val="Paragraphedeliste"/>
        <w:rPr>
          <w:rFonts w:asciiTheme="minorHAnsi" w:hAnsiTheme="minorHAnsi" w:cstheme="minorHAnsi"/>
          <w:sz w:val="22"/>
          <w:szCs w:val="22"/>
          <w:lang w:val="en"/>
        </w:rPr>
      </w:pPr>
      <w:r w:rsidRPr="00FC6696">
        <w:rPr>
          <w:rFonts w:asciiTheme="minorHAnsi" w:hAnsiTheme="minorHAnsi" w:cstheme="minorHAnsi"/>
          <w:sz w:val="22"/>
          <w:szCs w:val="22"/>
          <w:lang w:val="en"/>
        </w:rPr>
        <w:t>site visits : the awarded candidate may be requested to visit the site of selective projects for verification of information and maturity of the projects, during the course of its mission.</w:t>
      </w:r>
    </w:p>
    <w:p w14:paraId="1DF3D3FC" w14:textId="722D7FDD" w:rsidR="00F61E7E" w:rsidRPr="00FC6696" w:rsidRDefault="00F61E7E" w:rsidP="006000EE">
      <w:pPr>
        <w:jc w:val="both"/>
        <w:rPr>
          <w:rFonts w:asciiTheme="minorHAnsi" w:hAnsiTheme="minorHAnsi" w:cstheme="minorHAnsi"/>
          <w:sz w:val="22"/>
          <w:szCs w:val="22"/>
          <w:lang w:val="en-US"/>
        </w:rPr>
      </w:pPr>
    </w:p>
    <w:p w14:paraId="2E1832B4" w14:textId="7C6E3BDD" w:rsidR="00F61E7E" w:rsidRPr="00342E4D" w:rsidRDefault="00F61E7E" w:rsidP="006000EE">
      <w:pPr>
        <w:jc w:val="both"/>
        <w:rPr>
          <w:rFonts w:asciiTheme="minorHAnsi" w:hAnsiTheme="minorHAnsi" w:cstheme="minorHAnsi"/>
          <w:sz w:val="22"/>
          <w:szCs w:val="22"/>
          <w:lang w:val="en-GB"/>
        </w:rPr>
      </w:pPr>
      <w:r>
        <w:rPr>
          <w:rFonts w:asciiTheme="minorHAnsi" w:hAnsiTheme="minorHAnsi" w:cstheme="minorHAnsi"/>
          <w:sz w:val="22"/>
          <w:szCs w:val="22"/>
          <w:lang w:val="en"/>
        </w:rPr>
        <w:t>The optional tranches may be made firm as and when required by the contracting authority. No compensation shall be due if tranches are not made firm.</w:t>
      </w:r>
      <w:r w:rsidR="00716AE1" w:rsidDel="00716AE1">
        <w:rPr>
          <w:rFonts w:asciiTheme="minorHAnsi" w:hAnsiTheme="minorHAnsi" w:cstheme="minorHAnsi"/>
          <w:sz w:val="22"/>
          <w:szCs w:val="22"/>
          <w:lang w:val="en"/>
        </w:rPr>
        <w:t xml:space="preserve"> </w:t>
      </w:r>
    </w:p>
    <w:p w14:paraId="0A1BBDD5" w14:textId="77777777" w:rsidR="00FC6696" w:rsidRPr="00342E4D" w:rsidRDefault="00FC6696"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73F7C4C4" w14:textId="1882A41F"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authorise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5E37CCD5" w14:textId="5A7E3CF6" w:rsidR="00630EE6" w:rsidRPr="006000EE" w:rsidRDefault="00FC6696" w:rsidP="00630EE6">
      <w:pPr>
        <w:pStyle w:val="Default"/>
        <w:jc w:val="both"/>
        <w:rPr>
          <w:rFonts w:asciiTheme="minorHAnsi" w:hAnsiTheme="minorHAnsi" w:cstheme="minorHAnsi"/>
          <w:sz w:val="22"/>
          <w:szCs w:val="22"/>
          <w:lang w:val="en-US"/>
        </w:rPr>
      </w:pPr>
      <w:r w:rsidDel="00FC6696">
        <w:rPr>
          <w:rFonts w:asciiTheme="minorHAnsi" w:hAnsiTheme="minorHAnsi" w:cstheme="minorHAnsi"/>
          <w:sz w:val="22"/>
          <w:szCs w:val="22"/>
          <w:lang w:val="en"/>
        </w:rPr>
        <w:t xml:space="preserve"> </w:t>
      </w:r>
      <w:r w:rsidR="00630EE6">
        <w:rPr>
          <w:rFonts w:asciiTheme="minorHAnsi" w:hAnsiTheme="minorHAnsi" w:cstheme="minorHAnsi"/>
          <w:sz w:val="22"/>
          <w:szCs w:val="22"/>
          <w:lang w:val="en"/>
        </w:rPr>
        <w:t>The contracting authority imposes the following minimum capacity levels on candidates:</w:t>
      </w:r>
    </w:p>
    <w:p w14:paraId="1DB9FFF1" w14:textId="2C518745" w:rsidR="00630EE6" w:rsidRPr="006000EE" w:rsidRDefault="00630EE6" w:rsidP="0006068D">
      <w:pPr>
        <w:pStyle w:val="Titre2"/>
        <w:spacing w:before="120" w:after="120" w:line="240" w:lineRule="auto"/>
        <w:ind w:left="708"/>
        <w:jc w:val="both"/>
        <w:rPr>
          <w:rFonts w:asciiTheme="minorHAnsi" w:hAnsiTheme="minorHAnsi" w:cstheme="minorHAnsi"/>
          <w:i/>
          <w:sz w:val="22"/>
          <w:szCs w:val="22"/>
          <w:lang w:val="en-US"/>
        </w:rPr>
      </w:pPr>
      <w:bookmarkStart w:id="43" w:name="_Toc83120007"/>
      <w:r>
        <w:rPr>
          <w:rFonts w:asciiTheme="minorHAnsi" w:hAnsiTheme="minorHAnsi" w:cstheme="minorHAnsi"/>
          <w:i/>
          <w:iCs/>
          <w:sz w:val="22"/>
          <w:szCs w:val="22"/>
          <w:lang w:val="en"/>
        </w:rPr>
        <w:t>TECHNICAL AND PROFESSIONAL CAPACITY</w:t>
      </w:r>
      <w:bookmarkEnd w:id="43"/>
    </w:p>
    <w:p w14:paraId="222C323D" w14:textId="2C583281" w:rsidR="006000EE" w:rsidRPr="00342E4D" w:rsidRDefault="006000EE"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One similar reference in the power transmission sector in Vietnam during the last five years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4" w:name="_Toc55543797"/>
      <w:bookmarkStart w:id="45" w:name="_Toc55543747"/>
      <w:bookmarkStart w:id="46" w:name="__RefHeading__47578_1391709442"/>
      <w:bookmarkStart w:id="47" w:name="_Toc83120008"/>
      <w:r>
        <w:rPr>
          <w:rFonts w:asciiTheme="minorHAnsi" w:hAnsiTheme="minorHAnsi" w:cstheme="minorHAnsi"/>
          <w:sz w:val="22"/>
          <w:szCs w:val="22"/>
          <w:u w:val="single"/>
          <w:lang w:val="en"/>
        </w:rPr>
        <w:t>Specific requirements for consortia of economic operators</w:t>
      </w:r>
      <w:bookmarkEnd w:id="44"/>
      <w:bookmarkEnd w:id="45"/>
      <w:bookmarkEnd w:id="46"/>
      <w:bookmarkEnd w:id="47"/>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798"/>
      <w:bookmarkStart w:id="49" w:name="_Toc83120009"/>
      <w:r>
        <w:rPr>
          <w:rFonts w:asciiTheme="minorHAnsi" w:hAnsiTheme="minorHAnsi" w:cstheme="minorHAnsi"/>
          <w:i/>
          <w:iCs/>
          <w:sz w:val="22"/>
          <w:szCs w:val="22"/>
          <w:lang w:val="en"/>
        </w:rPr>
        <w:lastRenderedPageBreak/>
        <w:t>Grounds for the exclusion of consortia</w:t>
      </w:r>
      <w:bookmarkEnd w:id="48"/>
      <w:bookmarkEnd w:id="49"/>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0" w:name="_Toc55543800"/>
      <w:bookmarkStart w:id="51" w:name="_Toc83120010"/>
      <w:r>
        <w:rPr>
          <w:rFonts w:asciiTheme="minorHAnsi" w:hAnsiTheme="minorHAnsi" w:cstheme="minorHAnsi"/>
          <w:i/>
          <w:iCs/>
          <w:sz w:val="22"/>
          <w:szCs w:val="22"/>
          <w:lang w:val="en"/>
        </w:rPr>
        <w:t>Form of the consortium</w:t>
      </w:r>
      <w:bookmarkEnd w:id="50"/>
      <w:bookmarkEnd w:id="51"/>
    </w:p>
    <w:p w14:paraId="364B8863" w14:textId="5E231C8D"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2" w:name="_Toc55543801"/>
      <w:bookmarkStart w:id="53" w:name="_Toc55543748"/>
      <w:bookmarkStart w:id="54" w:name="__RefHeading__47580_1391709442"/>
      <w:bookmarkStart w:id="55" w:name="_Toc83120011"/>
      <w:r>
        <w:rPr>
          <w:rFonts w:asciiTheme="minorHAnsi" w:hAnsiTheme="minorHAnsi" w:cstheme="minorHAnsi"/>
          <w:sz w:val="22"/>
          <w:szCs w:val="22"/>
          <w:u w:val="single"/>
          <w:lang w:val="en"/>
        </w:rPr>
        <w:t>Subcontracting</w:t>
      </w:r>
      <w:bookmarkEnd w:id="52"/>
      <w:bookmarkEnd w:id="53"/>
      <w:bookmarkEnd w:id="54"/>
      <w:bookmarkEnd w:id="55"/>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6" w:name="_Toc55543802"/>
      <w:bookmarkStart w:id="57" w:name="_Toc83120012"/>
      <w:r>
        <w:rPr>
          <w:rFonts w:asciiTheme="minorHAnsi" w:hAnsiTheme="minorHAnsi" w:cstheme="minorHAnsi"/>
          <w:i/>
          <w:iCs/>
          <w:sz w:val="22"/>
          <w:szCs w:val="22"/>
          <w:lang w:val="en"/>
        </w:rPr>
        <w:t>Grounds for exclusion in the case of subcontracting</w:t>
      </w:r>
      <w:bookmarkEnd w:id="56"/>
      <w:bookmarkEnd w:id="57"/>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8" w:name="_Toc55543803"/>
      <w:bookmarkStart w:id="59" w:name="_Toc83120013"/>
      <w:r>
        <w:rPr>
          <w:rFonts w:asciiTheme="minorHAnsi" w:hAnsiTheme="minorHAnsi" w:cstheme="minorHAnsi"/>
          <w:i/>
          <w:iCs/>
          <w:sz w:val="22"/>
          <w:szCs w:val="22"/>
          <w:lang w:val="en"/>
        </w:rPr>
        <w:t>Presentation of a subcontractor</w:t>
      </w:r>
      <w:bookmarkEnd w:id="58"/>
      <w:bookmarkEnd w:id="59"/>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2"/>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0" w:name="_Toc63419888"/>
      <w:bookmarkStart w:id="61" w:name="_Toc56790441"/>
      <w:bookmarkStart w:id="62" w:name="_Toc56789984"/>
      <w:bookmarkStart w:id="63" w:name="_Toc56722965"/>
      <w:bookmarkStart w:id="64" w:name="_Toc83120014"/>
      <w:bookmarkEnd w:id="60"/>
      <w:bookmarkEnd w:id="61"/>
      <w:bookmarkEnd w:id="62"/>
      <w:bookmarkEnd w:id="63"/>
      <w:r>
        <w:rPr>
          <w:rFonts w:asciiTheme="minorHAnsi" w:hAnsiTheme="minorHAnsi" w:cstheme="minorHAnsi"/>
          <w:b/>
          <w:bCs/>
          <w:caps/>
          <w:sz w:val="28"/>
          <w:szCs w:val="22"/>
          <w:u w:val="single"/>
          <w:lang w:val="en"/>
        </w:rPr>
        <w:t>Presentation of bids and submission process</w:t>
      </w:r>
      <w:bookmarkEnd w:id="64"/>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5" w:name="_Toc417653428"/>
      <w:bookmarkStart w:id="66" w:name="_Toc419212444"/>
      <w:bookmarkStart w:id="67" w:name="_Toc443657778"/>
      <w:bookmarkStart w:id="68"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5768072"/>
      <w:bookmarkStart w:id="70" w:name="_Toc455679215"/>
      <w:bookmarkStart w:id="71" w:name="_Toc455587889"/>
      <w:bookmarkStart w:id="72" w:name="_Toc452049149"/>
      <w:bookmarkStart w:id="73" w:name="_Toc83120015"/>
      <w:bookmarkEnd w:id="65"/>
      <w:bookmarkEnd w:id="66"/>
      <w:bookmarkEnd w:id="67"/>
      <w:bookmarkEnd w:id="68"/>
      <w:r>
        <w:rPr>
          <w:rFonts w:asciiTheme="minorHAnsi" w:hAnsiTheme="minorHAnsi" w:cstheme="minorHAnsi"/>
          <w:sz w:val="22"/>
          <w:szCs w:val="22"/>
          <w:u w:val="single"/>
          <w:lang w:val="en"/>
        </w:rPr>
        <w:t>Application documents</w:t>
      </w:r>
      <w:bookmarkEnd w:id="69"/>
      <w:bookmarkEnd w:id="70"/>
      <w:bookmarkEnd w:id="71"/>
      <w:bookmarkEnd w:id="72"/>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740BE741"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lastRenderedPageBreak/>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54F0C344" w14:textId="0732858D" w:rsidR="00EA5C18" w:rsidRPr="00EA5C18" w:rsidRDefault="00E13170" w:rsidP="006C6EB4">
      <w:pPr>
        <w:pStyle w:val="Default"/>
        <w:numPr>
          <w:ilvl w:val="0"/>
          <w:numId w:val="40"/>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4" w:name="_Toc83120016"/>
      <w:r>
        <w:rPr>
          <w:rFonts w:asciiTheme="minorHAnsi" w:hAnsiTheme="minorHAnsi" w:cstheme="minorHAnsi"/>
          <w:sz w:val="22"/>
          <w:szCs w:val="22"/>
          <w:u w:val="single"/>
          <w:lang w:val="en"/>
        </w:rPr>
        <w:t>Bid documents</w:t>
      </w:r>
      <w:bookmarkEnd w:id="74"/>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2FF46C8E"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4498ED99" w:rsidR="00C074B9" w:rsidRPr="006000EE" w:rsidRDefault="006359CF" w:rsidP="006359CF">
      <w:pPr>
        <w:pStyle w:val="Default"/>
        <w:numPr>
          <w:ilvl w:val="1"/>
          <w:numId w:val="18"/>
        </w:numPr>
        <w:jc w:val="both"/>
        <w:rPr>
          <w:rFonts w:asciiTheme="minorHAnsi" w:hAnsiTheme="minorHAnsi" w:cstheme="minorHAnsi"/>
          <w:sz w:val="22"/>
          <w:szCs w:val="22"/>
          <w:lang w:val="en-US"/>
        </w:rPr>
      </w:pPr>
      <w:r w:rsidRPr="006359CF">
        <w:rPr>
          <w:rFonts w:asciiTheme="minorHAnsi" w:hAnsiTheme="minorHAnsi" w:cstheme="minorHAnsi"/>
          <w:color w:val="auto"/>
          <w:sz w:val="22"/>
          <w:szCs w:val="22"/>
          <w:lang w:val="en"/>
        </w:rPr>
        <w:t>Costs matrix - NPT Transmission Investment Program</w:t>
      </w:r>
    </w:p>
    <w:p w14:paraId="3C6E01EE" w14:textId="24BE3196" w:rsidR="009009F8" w:rsidRPr="006000EE"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5" w:name="_Toc83120017"/>
      <w:r>
        <w:rPr>
          <w:rFonts w:asciiTheme="minorHAnsi" w:hAnsiTheme="minorHAnsi" w:cstheme="minorHAnsi"/>
          <w:sz w:val="22"/>
          <w:szCs w:val="22"/>
          <w:u w:val="single"/>
          <w:lang w:val="en"/>
        </w:rPr>
        <w:t>Bid validity period</w:t>
      </w:r>
      <w:bookmarkEnd w:id="75"/>
    </w:p>
    <w:p w14:paraId="6AF04744" w14:textId="7FE1B131" w:rsidR="009009F8" w:rsidRPr="00342E4D" w:rsidRDefault="009009F8" w:rsidP="006000EE">
      <w:pPr>
        <w:jc w:val="both"/>
        <w:rPr>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6" w:name="_Toc491193966"/>
      <w:bookmarkStart w:id="77" w:name="_Toc491193511"/>
      <w:bookmarkStart w:id="78" w:name="_Toc83120018"/>
      <w:bookmarkEnd w:id="76"/>
      <w:bookmarkEnd w:id="77"/>
      <w:r>
        <w:rPr>
          <w:rFonts w:asciiTheme="minorHAnsi" w:hAnsiTheme="minorHAnsi" w:cstheme="minorHAnsi"/>
          <w:sz w:val="22"/>
          <w:szCs w:val="22"/>
          <w:u w:val="single"/>
          <w:lang w:val="en"/>
        </w:rPr>
        <w:t>Bid submission process</w:t>
      </w:r>
      <w:bookmarkEnd w:id="78"/>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9" w:name="_Toc83120019"/>
      <w:r>
        <w:rPr>
          <w:rFonts w:asciiTheme="minorHAnsi" w:hAnsiTheme="minorHAnsi" w:cstheme="minorHAnsi"/>
          <w:i/>
          <w:iCs/>
          <w:sz w:val="22"/>
          <w:szCs w:val="22"/>
          <w:lang w:val="en"/>
        </w:rPr>
        <w:t>Bids submitted in paper format</w:t>
      </w:r>
      <w:bookmarkEnd w:id="79"/>
      <w:r>
        <w:rPr>
          <w:rFonts w:asciiTheme="minorHAnsi" w:hAnsiTheme="minorHAnsi" w:cstheme="minorHAnsi"/>
          <w:i/>
          <w:iCs/>
          <w:sz w:val="22"/>
          <w:szCs w:val="22"/>
          <w:lang w:val="en"/>
        </w:rPr>
        <w:t xml:space="preserve"> </w:t>
      </w:r>
    </w:p>
    <w:p w14:paraId="2762B5B2" w14:textId="37373501" w:rsidR="00384E6F" w:rsidRPr="00342E4D" w:rsidRDefault="00384E6F" w:rsidP="0006068D">
      <w:pPr>
        <w:spacing w:before="120"/>
        <w:jc w:val="both"/>
        <w:rPr>
          <w:rFonts w:asciiTheme="minorHAnsi" w:eastAsia="Times New Roman"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0" w:name="_Toc83120020"/>
      <w:r>
        <w:rPr>
          <w:rFonts w:asciiTheme="minorHAnsi" w:hAnsiTheme="minorHAnsi" w:cstheme="minorHAnsi"/>
          <w:i/>
          <w:iCs/>
          <w:sz w:val="22"/>
          <w:szCs w:val="22"/>
          <w:lang w:val="en"/>
        </w:rPr>
        <w:t>Electronic submission</w:t>
      </w:r>
      <w:bookmarkEnd w:id="80"/>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C213BB"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5"/>
      <w:bookmarkStart w:id="82" w:name="_Toc63419901"/>
      <w:bookmarkEnd w:id="81"/>
      <w:bookmarkEnd w:id="82"/>
      <w:r>
        <w:rPr>
          <w:rFonts w:asciiTheme="minorHAnsi" w:hAnsiTheme="minorHAnsi" w:cstheme="minorHAnsi"/>
          <w:b/>
          <w:bCs/>
          <w:caps/>
          <w:sz w:val="28"/>
          <w:szCs w:val="22"/>
          <w:u w:val="single"/>
          <w:lang w:val="en"/>
        </w:rPr>
        <w:t> </w:t>
      </w:r>
      <w:bookmarkStart w:id="83" w:name="_Toc83120021"/>
      <w:r>
        <w:rPr>
          <w:rFonts w:asciiTheme="minorHAnsi" w:hAnsiTheme="minorHAnsi" w:cstheme="minorHAnsi"/>
          <w:b/>
          <w:bCs/>
          <w:caps/>
          <w:sz w:val="28"/>
          <w:szCs w:val="22"/>
          <w:u w:val="single"/>
          <w:lang w:val="en"/>
        </w:rPr>
        <w:t>Analysis of applications</w:t>
      </w:r>
      <w:bookmarkEnd w:id="83"/>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5BF93EF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03F0FD7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4" w:name="_Toc83120022"/>
      <w:r>
        <w:rPr>
          <w:rFonts w:asciiTheme="minorHAnsi" w:hAnsiTheme="minorHAnsi" w:cstheme="minorHAnsi"/>
          <w:sz w:val="22"/>
          <w:szCs w:val="22"/>
          <w:u w:val="single"/>
          <w:lang w:val="en"/>
        </w:rPr>
        <w:t>Application supplementary information requests</w:t>
      </w:r>
      <w:bookmarkEnd w:id="84"/>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83120023"/>
      <w:r>
        <w:rPr>
          <w:rFonts w:asciiTheme="minorHAnsi" w:hAnsiTheme="minorHAnsi" w:cstheme="minorHAnsi"/>
          <w:sz w:val="22"/>
          <w:szCs w:val="22"/>
          <w:u w:val="single"/>
          <w:lang w:val="en"/>
        </w:rPr>
        <w:t>Rejection of late applications - Opening bids</w:t>
      </w:r>
      <w:bookmarkEnd w:id="85"/>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6" w:name="_Toc83120024"/>
      <w:r>
        <w:rPr>
          <w:rFonts w:asciiTheme="minorHAnsi" w:hAnsiTheme="minorHAnsi" w:cstheme="minorHAnsi"/>
          <w:sz w:val="22"/>
          <w:szCs w:val="22"/>
          <w:u w:val="single"/>
          <w:lang w:val="en"/>
        </w:rPr>
        <w:lastRenderedPageBreak/>
        <w:t>Admissibility of applications</w:t>
      </w:r>
      <w:bookmarkEnd w:id="86"/>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185BAAF4"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B63F80" w:rsidDel="00B63F80">
        <w:rPr>
          <w:rFonts w:asciiTheme="minorHAnsi" w:hAnsiTheme="minorHAnsi" w:cstheme="minorHAnsi"/>
          <w:color w:val="000000"/>
          <w:sz w:val="22"/>
          <w:szCs w:val="22"/>
          <w:lang w:val="en"/>
        </w:rPr>
        <w:t xml:space="preserve"> </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7" w:name="_Toc83120026"/>
      <w:r>
        <w:rPr>
          <w:rFonts w:asciiTheme="minorHAnsi" w:hAnsiTheme="minorHAnsi" w:cstheme="minorHAnsi"/>
          <w:b/>
          <w:bCs/>
          <w:caps/>
          <w:sz w:val="28"/>
          <w:szCs w:val="22"/>
          <w:u w:val="single"/>
          <w:lang w:val="en"/>
        </w:rPr>
        <w:t>Bid evaluation, negotiations and award</w:t>
      </w:r>
      <w:bookmarkEnd w:id="87"/>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8" w:name="_Toc83120027"/>
      <w:r>
        <w:rPr>
          <w:rFonts w:asciiTheme="minorHAnsi" w:hAnsiTheme="minorHAnsi" w:cstheme="minorHAnsi"/>
          <w:sz w:val="22"/>
          <w:szCs w:val="22"/>
          <w:u w:val="single"/>
          <w:lang w:val="en"/>
        </w:rPr>
        <w:t>Rejection of late bids - Opening bids</w:t>
      </w:r>
      <w:bookmarkEnd w:id="88"/>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6000EE"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9" w:name="_Toc83120028"/>
      <w:r>
        <w:rPr>
          <w:rFonts w:asciiTheme="minorHAnsi" w:hAnsiTheme="minorHAnsi" w:cstheme="minorHAnsi"/>
          <w:sz w:val="22"/>
          <w:szCs w:val="22"/>
          <w:u w:val="single"/>
          <w:lang w:val="en"/>
        </w:rPr>
        <w:t xml:space="preserve">Bid </w:t>
      </w:r>
      <w:r w:rsidRPr="006000EE">
        <w:rPr>
          <w:rFonts w:asciiTheme="minorHAnsi" w:hAnsiTheme="minorHAnsi" w:cstheme="minorHAnsi"/>
          <w:sz w:val="22"/>
          <w:szCs w:val="22"/>
          <w:u w:val="single"/>
          <w:lang w:val="en"/>
        </w:rPr>
        <w:t>analysis</w:t>
      </w:r>
      <w:bookmarkEnd w:id="89"/>
    </w:p>
    <w:p w14:paraId="2143EBDB" w14:textId="79D6F4AB" w:rsidR="00F824DA" w:rsidRPr="006000EE" w:rsidRDefault="006B10E6" w:rsidP="00F824DA">
      <w:pPr>
        <w:jc w:val="both"/>
        <w:rPr>
          <w:rFonts w:asciiTheme="minorHAnsi" w:hAnsiTheme="minorHAnsi" w:cstheme="minorHAnsi"/>
          <w:color w:val="000000"/>
          <w:sz w:val="22"/>
          <w:szCs w:val="22"/>
          <w:lang w:val="en-GB"/>
        </w:rPr>
      </w:pPr>
      <w:r w:rsidRPr="006000EE">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6000EE"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0" w:name="_Toc83120029"/>
      <w:r w:rsidRPr="006000EE">
        <w:rPr>
          <w:rFonts w:asciiTheme="minorHAnsi" w:hAnsiTheme="minorHAnsi" w:cstheme="minorHAnsi"/>
          <w:sz w:val="22"/>
          <w:szCs w:val="22"/>
          <w:u w:val="single"/>
          <w:lang w:val="en"/>
        </w:rPr>
        <w:t>Rejection of non-conforming, inadmissible or inappropriate bids</w:t>
      </w:r>
      <w:bookmarkEnd w:id="90"/>
    </w:p>
    <w:p w14:paraId="3160E03D" w14:textId="157C9420" w:rsidR="00016E1A" w:rsidRPr="006000EE" w:rsidRDefault="00016E1A" w:rsidP="00016E1A">
      <w:pPr>
        <w:jc w:val="both"/>
        <w:rPr>
          <w:rFonts w:asciiTheme="minorHAnsi" w:hAnsiTheme="minorHAnsi" w:cstheme="minorHAnsi"/>
          <w:color w:val="000000"/>
          <w:sz w:val="22"/>
          <w:szCs w:val="22"/>
          <w:lang w:val="en-GB"/>
        </w:rPr>
      </w:pPr>
      <w:r w:rsidRPr="006000EE">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6000EE"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1" w:name="_Toc83120030"/>
      <w:r w:rsidRPr="006000EE">
        <w:rPr>
          <w:rFonts w:asciiTheme="minorHAnsi" w:hAnsiTheme="minorHAnsi" w:cstheme="minorHAnsi"/>
          <w:sz w:val="22"/>
          <w:szCs w:val="22"/>
          <w:u w:val="single"/>
          <w:lang w:val="en"/>
        </w:rPr>
        <w:t>Comparison of bids for selection of the most economically beneficial bid</w:t>
      </w:r>
      <w:bookmarkEnd w:id="91"/>
    </w:p>
    <w:p w14:paraId="113EA4BE" w14:textId="77777777" w:rsidR="00D93D99" w:rsidRPr="006000EE" w:rsidRDefault="00D93D99" w:rsidP="00D93D99">
      <w:pPr>
        <w:spacing w:line="240" w:lineRule="auto"/>
        <w:jc w:val="both"/>
        <w:rPr>
          <w:rFonts w:asciiTheme="minorHAnsi" w:hAnsiTheme="minorHAnsi" w:cstheme="minorHAnsi"/>
          <w:color w:val="000000"/>
          <w:sz w:val="22"/>
          <w:szCs w:val="22"/>
          <w:lang w:val="en-GB"/>
        </w:rPr>
      </w:pPr>
      <w:r w:rsidRPr="006000EE">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6000EE"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2" w:name="_Toc83120031"/>
      <w:r w:rsidRPr="006000EE">
        <w:rPr>
          <w:rFonts w:asciiTheme="minorHAnsi" w:hAnsiTheme="minorHAnsi" w:cstheme="minorHAnsi"/>
          <w:i/>
          <w:iCs/>
          <w:sz w:val="22"/>
          <w:szCs w:val="22"/>
          <w:lang w:val="en"/>
        </w:rPr>
        <w:t>Criterion 1: price of the services</w:t>
      </w:r>
      <w:bookmarkEnd w:id="92"/>
      <w:r w:rsidRPr="006000EE">
        <w:rPr>
          <w:rFonts w:asciiTheme="minorHAnsi" w:hAnsiTheme="minorHAnsi" w:cstheme="minorHAnsi"/>
          <w:i/>
          <w:iCs/>
          <w:sz w:val="22"/>
          <w:szCs w:val="22"/>
          <w:lang w:val="en"/>
        </w:rPr>
        <w:t xml:space="preserve"> </w:t>
      </w:r>
    </w:p>
    <w:p w14:paraId="427BB65A" w14:textId="41D49C68" w:rsidR="000603AA" w:rsidRPr="006000EE" w:rsidRDefault="000603AA">
      <w:pPr>
        <w:spacing w:before="120"/>
        <w:jc w:val="both"/>
        <w:rPr>
          <w:rFonts w:asciiTheme="minorHAnsi" w:hAnsiTheme="minorHAnsi" w:cstheme="minorHAnsi"/>
          <w:b/>
          <w:color w:val="000000"/>
          <w:sz w:val="22"/>
          <w:szCs w:val="22"/>
          <w:lang w:val="en-GB"/>
        </w:rPr>
      </w:pPr>
      <w:r w:rsidRPr="006000EE">
        <w:rPr>
          <w:rFonts w:asciiTheme="minorHAnsi" w:hAnsiTheme="minorHAnsi" w:cstheme="minorHAnsi"/>
          <w:sz w:val="22"/>
          <w:szCs w:val="22"/>
          <w:lang w:val="en"/>
        </w:rPr>
        <w:t xml:space="preserve">The </w:t>
      </w:r>
      <w:r w:rsidRPr="006000EE">
        <w:rPr>
          <w:rFonts w:asciiTheme="minorHAnsi" w:hAnsiTheme="minorHAnsi" w:cstheme="minorHAnsi"/>
          <w:b/>
          <w:bCs/>
          <w:sz w:val="22"/>
          <w:szCs w:val="22"/>
          <w:lang w:val="en"/>
        </w:rPr>
        <w:t>financial score (FS out of a maximum of 40 points)</w:t>
      </w:r>
      <w:r w:rsidRPr="006000EE">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6000EE"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83120032"/>
      <w:r w:rsidRPr="006000EE">
        <w:rPr>
          <w:rFonts w:asciiTheme="minorHAnsi" w:hAnsiTheme="minorHAnsi" w:cstheme="minorHAnsi"/>
          <w:i/>
          <w:iCs/>
          <w:sz w:val="22"/>
          <w:szCs w:val="22"/>
          <w:lang w:val="en"/>
        </w:rPr>
        <w:t>Criterion 2: Technical offer</w:t>
      </w:r>
      <w:bookmarkEnd w:id="93"/>
    </w:p>
    <w:p w14:paraId="4DF5658F" w14:textId="77777777" w:rsidR="00116C24" w:rsidRPr="006000EE"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6000EE" w14:paraId="0B543BB8" w14:textId="77777777" w:rsidTr="009009F8">
        <w:tc>
          <w:tcPr>
            <w:tcW w:w="6654" w:type="dxa"/>
            <w:shd w:val="clear" w:color="auto" w:fill="D9D9D9" w:themeFill="background1" w:themeFillShade="D9"/>
          </w:tcPr>
          <w:p w14:paraId="6AC02A4A" w14:textId="42A34F00" w:rsidR="00D93D99" w:rsidRPr="006000EE" w:rsidRDefault="00DA0CCE" w:rsidP="00693CDE">
            <w:pPr>
              <w:jc w:val="both"/>
              <w:rPr>
                <w:rFonts w:asciiTheme="minorHAnsi" w:hAnsiTheme="minorHAnsi" w:cstheme="minorHAnsi"/>
                <w:b/>
                <w:sz w:val="22"/>
                <w:szCs w:val="22"/>
                <w:lang w:val="en-GB"/>
              </w:rPr>
            </w:pPr>
            <w:r w:rsidRPr="006000EE">
              <w:rPr>
                <w:rFonts w:asciiTheme="minorHAnsi" w:hAnsiTheme="minorHAnsi" w:cstheme="minorHAnsi"/>
                <w:b/>
                <w:bCs/>
                <w:sz w:val="22"/>
                <w:szCs w:val="22"/>
                <w:lang w:val="en"/>
              </w:rPr>
              <w:lastRenderedPageBreak/>
              <w:t>Sub-criteria for assessing the technical quality</w:t>
            </w:r>
          </w:p>
        </w:tc>
        <w:tc>
          <w:tcPr>
            <w:tcW w:w="2692" w:type="dxa"/>
            <w:shd w:val="clear" w:color="auto" w:fill="D9D9D9" w:themeFill="background1" w:themeFillShade="D9"/>
          </w:tcPr>
          <w:p w14:paraId="692353D7" w14:textId="77777777" w:rsidR="00D93D99" w:rsidRPr="006000EE" w:rsidRDefault="00D93D99" w:rsidP="00693CDE">
            <w:pPr>
              <w:jc w:val="center"/>
              <w:rPr>
                <w:rFonts w:asciiTheme="minorHAnsi" w:hAnsiTheme="minorHAnsi" w:cstheme="minorHAnsi"/>
                <w:b/>
                <w:sz w:val="22"/>
                <w:szCs w:val="22"/>
              </w:rPr>
            </w:pPr>
            <w:r w:rsidRPr="006000EE">
              <w:rPr>
                <w:rFonts w:asciiTheme="minorHAnsi" w:hAnsiTheme="minorHAnsi" w:cstheme="minorHAnsi"/>
                <w:b/>
                <w:bCs/>
                <w:sz w:val="22"/>
                <w:szCs w:val="22"/>
                <w:lang w:val="en"/>
              </w:rPr>
              <w:t>Maximum number of points</w:t>
            </w:r>
          </w:p>
        </w:tc>
      </w:tr>
      <w:tr w:rsidR="00D93D99" w:rsidRPr="006000EE" w14:paraId="1CCCFFD5" w14:textId="77777777" w:rsidTr="009009F8">
        <w:tc>
          <w:tcPr>
            <w:tcW w:w="6654" w:type="dxa"/>
          </w:tcPr>
          <w:p w14:paraId="3983C8CD" w14:textId="3FE06585" w:rsidR="00D93D99" w:rsidRPr="006000EE" w:rsidRDefault="00DA0CCE" w:rsidP="00693CDE">
            <w:pPr>
              <w:jc w:val="both"/>
              <w:rPr>
                <w:rFonts w:asciiTheme="minorHAnsi" w:hAnsiTheme="minorHAnsi" w:cstheme="minorHAnsi"/>
                <w:b/>
                <w:sz w:val="22"/>
                <w:szCs w:val="22"/>
                <w:lang w:val="en-GB"/>
              </w:rPr>
            </w:pPr>
            <w:r w:rsidRPr="006000EE">
              <w:rPr>
                <w:rFonts w:asciiTheme="minorHAnsi" w:hAnsiTheme="minorHAnsi" w:cstheme="minorHAnsi"/>
                <w:b/>
                <w:bCs/>
                <w:sz w:val="22"/>
                <w:szCs w:val="22"/>
                <w:lang w:val="en"/>
              </w:rPr>
              <w:t>Sub-criterion 1: Understanding of the context and issues of the project</w:t>
            </w:r>
          </w:p>
        </w:tc>
        <w:tc>
          <w:tcPr>
            <w:tcW w:w="2692" w:type="dxa"/>
          </w:tcPr>
          <w:p w14:paraId="0FBB3AD7" w14:textId="1EA380CD" w:rsidR="00D93D99" w:rsidRPr="006000EE" w:rsidRDefault="00BF3DCD" w:rsidP="00693CDE">
            <w:pPr>
              <w:jc w:val="center"/>
              <w:rPr>
                <w:rFonts w:asciiTheme="minorHAnsi" w:hAnsiTheme="minorHAnsi" w:cstheme="minorHAnsi"/>
                <w:b/>
                <w:sz w:val="22"/>
                <w:szCs w:val="22"/>
              </w:rPr>
            </w:pPr>
            <w:r w:rsidRPr="006000EE">
              <w:rPr>
                <w:rFonts w:asciiTheme="minorHAnsi" w:hAnsiTheme="minorHAnsi" w:cstheme="minorHAnsi"/>
                <w:b/>
                <w:bCs/>
                <w:sz w:val="22"/>
                <w:szCs w:val="22"/>
                <w:lang w:val="en"/>
              </w:rPr>
              <w:t>1</w:t>
            </w:r>
            <w:r w:rsidR="00DD66DB" w:rsidRPr="006000EE">
              <w:rPr>
                <w:rFonts w:asciiTheme="minorHAnsi" w:hAnsiTheme="minorHAnsi" w:cstheme="minorHAnsi"/>
                <w:b/>
                <w:bCs/>
                <w:sz w:val="22"/>
                <w:szCs w:val="22"/>
                <w:lang w:val="en"/>
              </w:rPr>
              <w:t>0</w:t>
            </w:r>
          </w:p>
        </w:tc>
      </w:tr>
      <w:tr w:rsidR="00D93D99" w:rsidRPr="006000EE" w14:paraId="6D0AFDAA" w14:textId="77777777" w:rsidTr="009009F8">
        <w:tc>
          <w:tcPr>
            <w:tcW w:w="6654" w:type="dxa"/>
          </w:tcPr>
          <w:p w14:paraId="7F7F4AEB" w14:textId="0190F804" w:rsidR="00D93D99" w:rsidRPr="006000EE" w:rsidRDefault="00DA0CCE" w:rsidP="00DA0CCE">
            <w:pPr>
              <w:jc w:val="both"/>
              <w:rPr>
                <w:rFonts w:asciiTheme="minorHAnsi" w:hAnsiTheme="minorHAnsi" w:cstheme="minorHAnsi"/>
                <w:b/>
                <w:sz w:val="22"/>
                <w:szCs w:val="22"/>
                <w:lang w:val="en-GB"/>
              </w:rPr>
            </w:pPr>
            <w:r w:rsidRPr="006000EE">
              <w:rPr>
                <w:rFonts w:asciiTheme="minorHAnsi" w:hAnsiTheme="minorHAnsi" w:cstheme="minorHAnsi"/>
                <w:b/>
                <w:bCs/>
                <w:sz w:val="22"/>
                <w:szCs w:val="22"/>
                <w:lang w:val="en"/>
              </w:rPr>
              <w:t xml:space="preserve">Sub-criterion 2: Quality of project organisation </w:t>
            </w:r>
          </w:p>
        </w:tc>
        <w:tc>
          <w:tcPr>
            <w:tcW w:w="2692" w:type="dxa"/>
          </w:tcPr>
          <w:p w14:paraId="516A1095" w14:textId="31876621" w:rsidR="00D93D99" w:rsidRPr="006000EE" w:rsidRDefault="00BF3DCD" w:rsidP="00D93D99">
            <w:pPr>
              <w:jc w:val="center"/>
              <w:rPr>
                <w:rFonts w:asciiTheme="minorHAnsi" w:hAnsiTheme="minorHAnsi" w:cstheme="minorHAnsi"/>
                <w:b/>
                <w:sz w:val="22"/>
                <w:szCs w:val="22"/>
              </w:rPr>
            </w:pPr>
            <w:r w:rsidRPr="006000EE">
              <w:rPr>
                <w:rFonts w:asciiTheme="minorHAnsi" w:hAnsiTheme="minorHAnsi" w:cstheme="minorHAnsi"/>
                <w:b/>
                <w:bCs/>
                <w:sz w:val="22"/>
                <w:szCs w:val="22"/>
                <w:lang w:val="en"/>
              </w:rPr>
              <w:t>20</w:t>
            </w:r>
          </w:p>
        </w:tc>
      </w:tr>
      <w:tr w:rsidR="00D93D99" w:rsidRPr="006000EE" w14:paraId="740A705F" w14:textId="77777777" w:rsidTr="009009F8">
        <w:tc>
          <w:tcPr>
            <w:tcW w:w="6654" w:type="dxa"/>
          </w:tcPr>
          <w:p w14:paraId="59B26548" w14:textId="3265CE11" w:rsidR="00D93D99" w:rsidRPr="006000EE" w:rsidRDefault="00DA0CCE" w:rsidP="00DA0CCE">
            <w:pPr>
              <w:jc w:val="both"/>
              <w:rPr>
                <w:rFonts w:asciiTheme="minorHAnsi" w:hAnsiTheme="minorHAnsi" w:cstheme="minorHAnsi"/>
                <w:b/>
                <w:sz w:val="22"/>
                <w:szCs w:val="22"/>
                <w:lang w:val="en-GB"/>
              </w:rPr>
            </w:pPr>
            <w:r w:rsidRPr="006000EE">
              <w:rPr>
                <w:rFonts w:asciiTheme="minorHAnsi" w:hAnsiTheme="minorHAnsi" w:cstheme="minorHAnsi"/>
                <w:b/>
                <w:bCs/>
                <w:sz w:val="22"/>
                <w:szCs w:val="22"/>
                <w:lang w:val="en"/>
              </w:rPr>
              <w:t>Sub-criterion 3: Proposed solution</w:t>
            </w:r>
          </w:p>
        </w:tc>
        <w:tc>
          <w:tcPr>
            <w:tcW w:w="2692" w:type="dxa"/>
          </w:tcPr>
          <w:p w14:paraId="2BE4652E" w14:textId="069F2B7F" w:rsidR="00D93D99" w:rsidRPr="006000EE" w:rsidRDefault="00DD66DB" w:rsidP="00D93D99">
            <w:pPr>
              <w:jc w:val="center"/>
              <w:rPr>
                <w:rFonts w:asciiTheme="minorHAnsi" w:hAnsiTheme="minorHAnsi" w:cstheme="minorHAnsi"/>
                <w:b/>
                <w:sz w:val="22"/>
                <w:szCs w:val="22"/>
              </w:rPr>
            </w:pPr>
            <w:r w:rsidRPr="006000EE">
              <w:rPr>
                <w:rFonts w:asciiTheme="minorHAnsi" w:hAnsiTheme="minorHAnsi" w:cstheme="minorHAnsi"/>
                <w:b/>
                <w:bCs/>
                <w:sz w:val="22"/>
                <w:szCs w:val="22"/>
                <w:lang w:val="en"/>
              </w:rPr>
              <w:t>15</w:t>
            </w:r>
          </w:p>
        </w:tc>
      </w:tr>
      <w:tr w:rsidR="009009F8" w:rsidRPr="006000EE" w14:paraId="326CB03B" w14:textId="77777777" w:rsidTr="009009F8">
        <w:tc>
          <w:tcPr>
            <w:tcW w:w="6654" w:type="dxa"/>
          </w:tcPr>
          <w:p w14:paraId="2C864B7D" w14:textId="235463A5" w:rsidR="009009F8" w:rsidRPr="006000EE" w:rsidRDefault="009009F8" w:rsidP="00A025D7">
            <w:pPr>
              <w:jc w:val="both"/>
              <w:rPr>
                <w:rFonts w:asciiTheme="minorHAnsi" w:hAnsiTheme="minorHAnsi" w:cstheme="minorHAnsi"/>
                <w:b/>
                <w:sz w:val="22"/>
                <w:szCs w:val="22"/>
                <w:lang w:val="en-GB"/>
              </w:rPr>
            </w:pPr>
            <w:r w:rsidRPr="006000EE">
              <w:rPr>
                <w:rFonts w:asciiTheme="minorHAnsi" w:hAnsiTheme="minorHAnsi" w:cstheme="minorHAnsi"/>
                <w:b/>
                <w:bCs/>
                <w:sz w:val="22"/>
                <w:szCs w:val="22"/>
                <w:lang w:val="en"/>
              </w:rPr>
              <w:t xml:space="preserve">Sub-criterion 4: Experience of the team </w:t>
            </w:r>
          </w:p>
        </w:tc>
        <w:tc>
          <w:tcPr>
            <w:tcW w:w="2692" w:type="dxa"/>
          </w:tcPr>
          <w:p w14:paraId="370ABFCB" w14:textId="777F6B1F" w:rsidR="009009F8" w:rsidRPr="006000EE" w:rsidRDefault="00BF3DCD" w:rsidP="00A025D7">
            <w:pPr>
              <w:jc w:val="center"/>
              <w:rPr>
                <w:rFonts w:asciiTheme="minorHAnsi" w:hAnsiTheme="minorHAnsi" w:cstheme="minorHAnsi"/>
                <w:b/>
                <w:sz w:val="22"/>
                <w:szCs w:val="22"/>
              </w:rPr>
            </w:pPr>
            <w:r w:rsidRPr="006000EE">
              <w:rPr>
                <w:rFonts w:asciiTheme="minorHAnsi" w:hAnsiTheme="minorHAnsi" w:cstheme="minorHAnsi"/>
                <w:b/>
                <w:bCs/>
                <w:sz w:val="22"/>
                <w:szCs w:val="22"/>
                <w:lang w:val="en"/>
              </w:rPr>
              <w:t>25</w:t>
            </w:r>
          </w:p>
        </w:tc>
      </w:tr>
      <w:tr w:rsidR="00116C24" w:rsidRPr="006000EE" w14:paraId="399D4C70" w14:textId="77777777" w:rsidTr="009009F8">
        <w:tc>
          <w:tcPr>
            <w:tcW w:w="6654" w:type="dxa"/>
          </w:tcPr>
          <w:p w14:paraId="3C0DA4EC" w14:textId="628A2473" w:rsidR="00116C24" w:rsidRPr="006000EE" w:rsidRDefault="00116C24" w:rsidP="00F10B36">
            <w:pPr>
              <w:jc w:val="right"/>
              <w:rPr>
                <w:rFonts w:asciiTheme="minorHAnsi" w:hAnsiTheme="minorHAnsi" w:cstheme="minorHAnsi"/>
                <w:b/>
                <w:sz w:val="22"/>
                <w:szCs w:val="22"/>
              </w:rPr>
            </w:pPr>
            <w:r w:rsidRPr="006000EE">
              <w:rPr>
                <w:rFonts w:asciiTheme="minorHAnsi" w:hAnsiTheme="minorHAnsi" w:cstheme="minorHAnsi"/>
                <w:b/>
                <w:bCs/>
                <w:sz w:val="22"/>
                <w:szCs w:val="22"/>
                <w:lang w:val="en"/>
              </w:rPr>
              <w:t>TOTAL</w:t>
            </w:r>
          </w:p>
        </w:tc>
        <w:tc>
          <w:tcPr>
            <w:tcW w:w="2692" w:type="dxa"/>
          </w:tcPr>
          <w:p w14:paraId="727CD250" w14:textId="46706923" w:rsidR="00116C24" w:rsidRPr="006000EE" w:rsidRDefault="006359CF" w:rsidP="00D93D99">
            <w:pPr>
              <w:jc w:val="center"/>
              <w:rPr>
                <w:rFonts w:asciiTheme="minorHAnsi" w:hAnsiTheme="minorHAnsi" w:cstheme="minorHAnsi"/>
                <w:b/>
                <w:sz w:val="22"/>
                <w:szCs w:val="22"/>
              </w:rPr>
            </w:pPr>
            <w:r w:rsidRPr="006000EE">
              <w:rPr>
                <w:rFonts w:asciiTheme="minorHAnsi" w:hAnsiTheme="minorHAnsi" w:cstheme="minorHAnsi"/>
                <w:b/>
                <w:bCs/>
                <w:sz w:val="22"/>
                <w:szCs w:val="22"/>
                <w:lang w:val="en"/>
              </w:rPr>
              <w:t xml:space="preserve"> 6</w:t>
            </w:r>
            <w:r w:rsidR="00D53223" w:rsidRPr="006000EE">
              <w:rPr>
                <w:rFonts w:asciiTheme="minorHAnsi" w:hAnsiTheme="minorHAnsi" w:cstheme="minorHAnsi"/>
                <w:b/>
                <w:bCs/>
                <w:sz w:val="22"/>
                <w:szCs w:val="22"/>
                <w:lang w:val="en"/>
              </w:rPr>
              <w:t>0</w:t>
            </w:r>
          </w:p>
        </w:tc>
      </w:tr>
    </w:tbl>
    <w:p w14:paraId="4067D76C" w14:textId="43FDB765" w:rsidR="00D93D99" w:rsidRPr="006000EE" w:rsidRDefault="00D93D99" w:rsidP="00F10B36">
      <w:pPr>
        <w:spacing w:before="120"/>
        <w:jc w:val="both"/>
        <w:rPr>
          <w:rFonts w:asciiTheme="minorHAnsi" w:hAnsiTheme="minorHAnsi" w:cstheme="minorHAnsi"/>
          <w:sz w:val="22"/>
          <w:szCs w:val="22"/>
          <w:lang w:val="en-GB"/>
        </w:rPr>
      </w:pPr>
      <w:r w:rsidRPr="006000EE">
        <w:rPr>
          <w:rFonts w:asciiTheme="minorHAnsi" w:hAnsiTheme="minorHAnsi" w:cstheme="minorHAnsi"/>
          <w:sz w:val="22"/>
          <w:szCs w:val="22"/>
          <w:lang w:val="en"/>
        </w:rPr>
        <w:t xml:space="preserve">Each technical offer, deemed to be technically conforming, will be attributed a </w:t>
      </w:r>
      <w:r w:rsidRPr="006000EE">
        <w:rPr>
          <w:rFonts w:asciiTheme="minorHAnsi" w:hAnsiTheme="minorHAnsi" w:cstheme="minorHAnsi"/>
          <w:b/>
          <w:bCs/>
          <w:sz w:val="22"/>
          <w:szCs w:val="22"/>
          <w:lang w:val="en"/>
        </w:rPr>
        <w:t xml:space="preserve">technical score (TS out of a maximum of </w:t>
      </w:r>
      <w:r w:rsidR="006359CF" w:rsidRPr="006000EE">
        <w:rPr>
          <w:rFonts w:asciiTheme="minorHAnsi" w:hAnsiTheme="minorHAnsi" w:cstheme="minorHAnsi"/>
          <w:b/>
          <w:bCs/>
          <w:sz w:val="22"/>
          <w:szCs w:val="22"/>
          <w:lang w:val="en"/>
        </w:rPr>
        <w:t>6</w:t>
      </w:r>
      <w:r w:rsidRPr="006000EE">
        <w:rPr>
          <w:rFonts w:asciiTheme="minorHAnsi" w:hAnsiTheme="minorHAnsi" w:cstheme="minorHAnsi"/>
          <w:b/>
          <w:bCs/>
          <w:sz w:val="22"/>
          <w:szCs w:val="22"/>
          <w:lang w:val="en"/>
        </w:rPr>
        <w:t xml:space="preserve">0 points) </w:t>
      </w:r>
      <w:r w:rsidRPr="006000EE">
        <w:rPr>
          <w:rFonts w:asciiTheme="minorHAnsi" w:hAnsiTheme="minorHAnsi" w:cstheme="minorHAnsi"/>
          <w:sz w:val="22"/>
          <w:szCs w:val="22"/>
          <w:lang w:val="en"/>
        </w:rPr>
        <w:t>by adding up the weighted scores obtained for each sub-criterion.</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4" w:name="_Toc83120033"/>
      <w:r w:rsidRPr="006000EE">
        <w:rPr>
          <w:rFonts w:asciiTheme="minorHAnsi" w:hAnsiTheme="minorHAnsi" w:cstheme="minorHAnsi"/>
          <w:sz w:val="22"/>
          <w:szCs w:val="22"/>
          <w:u w:val="single"/>
          <w:lang w:val="en"/>
        </w:rPr>
        <w:t>Negotiations</w:t>
      </w:r>
      <w:bookmarkEnd w:id="94"/>
    </w:p>
    <w:p w14:paraId="3B8CB715" w14:textId="6D9A9F53"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5" w:name="_Toc83120034"/>
      <w:r>
        <w:rPr>
          <w:rFonts w:asciiTheme="minorHAnsi" w:hAnsiTheme="minorHAnsi" w:cstheme="minorHAnsi"/>
          <w:i/>
          <w:iCs/>
          <w:sz w:val="22"/>
          <w:szCs w:val="22"/>
          <w:lang w:val="en"/>
        </w:rPr>
        <w:t>Bidder interviews – bid negotiations</w:t>
      </w:r>
      <w:bookmarkEnd w:id="95"/>
    </w:p>
    <w:p w14:paraId="167A696F" w14:textId="06C98062" w:rsidR="00915372"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6" w:name="_Toc83120035"/>
      <w:r>
        <w:rPr>
          <w:rFonts w:asciiTheme="minorHAnsi" w:hAnsiTheme="minorHAnsi" w:cstheme="minorHAnsi"/>
          <w:sz w:val="22"/>
          <w:szCs w:val="22"/>
          <w:u w:val="single"/>
          <w:lang w:val="en"/>
        </w:rPr>
        <w:t>Award process</w:t>
      </w:r>
      <w:bookmarkEnd w:id="96"/>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7" w:name="_Toc491193970"/>
      <w:bookmarkStart w:id="98" w:name="_Toc491193515"/>
      <w:bookmarkStart w:id="99" w:name="_Toc83120036"/>
      <w:bookmarkEnd w:id="97"/>
      <w:bookmarkEnd w:id="98"/>
      <w:r>
        <w:rPr>
          <w:rFonts w:asciiTheme="minorHAnsi" w:hAnsiTheme="minorHAnsi" w:cstheme="minorHAnsi"/>
          <w:b/>
          <w:bCs/>
          <w:caps/>
          <w:sz w:val="28"/>
          <w:szCs w:val="22"/>
          <w:u w:val="single"/>
          <w:lang w:val="en"/>
        </w:rPr>
        <w:t>Processing of personal data in the context of this tender and for the purposes of contract monitoring</w:t>
      </w:r>
      <w:bookmarkEnd w:id="99"/>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0" w:name="_Toc83120037"/>
      <w:r>
        <w:rPr>
          <w:rFonts w:asciiTheme="minorHAnsi" w:hAnsiTheme="minorHAnsi" w:cstheme="minorHAnsi"/>
          <w:sz w:val="22"/>
          <w:szCs w:val="22"/>
          <w:u w:val="single"/>
          <w:lang w:val="en"/>
        </w:rPr>
        <w:t>Identity and contact details of the data controller and its representative</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83120038"/>
      <w:r w:rsidRPr="00342E4D">
        <w:rPr>
          <w:rFonts w:asciiTheme="minorHAnsi" w:hAnsiTheme="minorHAnsi" w:cstheme="minorHAnsi"/>
          <w:sz w:val="22"/>
          <w:szCs w:val="22"/>
          <w:u w:val="single"/>
        </w:rPr>
        <w:t>For the PLACE platform:</w:t>
      </w:r>
      <w:bookmarkEnd w:id="101"/>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83120039"/>
      <w:r>
        <w:rPr>
          <w:rFonts w:asciiTheme="minorHAnsi" w:hAnsiTheme="minorHAnsi" w:cstheme="minorHAnsi"/>
          <w:sz w:val="22"/>
          <w:szCs w:val="22"/>
          <w:u w:val="single"/>
          <w:lang w:val="en"/>
        </w:rPr>
        <w:t>Contact details of the Data Protection Officer:</w:t>
      </w:r>
      <w:bookmarkEnd w:id="102"/>
    </w:p>
    <w:p w14:paraId="4A91DEFE" w14:textId="5924A205" w:rsidR="00FB79BF" w:rsidRPr="00342E4D" w:rsidRDefault="00883EFF"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83120040"/>
      <w:r>
        <w:rPr>
          <w:rFonts w:asciiTheme="minorHAnsi" w:hAnsiTheme="minorHAnsi" w:cstheme="minorHAnsi"/>
          <w:sz w:val="22"/>
          <w:szCs w:val="22"/>
          <w:u w:val="single"/>
          <w:lang w:val="en"/>
        </w:rPr>
        <w:t>For the contracting authority:</w:t>
      </w:r>
      <w:bookmarkEnd w:id="103"/>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4" w:name="_Toc83120041"/>
      <w:r>
        <w:rPr>
          <w:rFonts w:asciiTheme="minorHAnsi" w:hAnsiTheme="minorHAnsi" w:cstheme="minorHAnsi"/>
          <w:sz w:val="22"/>
          <w:szCs w:val="22"/>
          <w:u w:val="single"/>
          <w:lang w:val="en"/>
        </w:rPr>
        <w:t>Contact details of the Data Protection Officer:</w:t>
      </w:r>
      <w:bookmarkEnd w:id="104"/>
    </w:p>
    <w:p w14:paraId="48F60AE8" w14:textId="77777777" w:rsidR="00FB79BF" w:rsidRPr="00342E4D" w:rsidRDefault="00883EFF"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83120042"/>
      <w:r>
        <w:rPr>
          <w:rFonts w:asciiTheme="minorHAnsi" w:hAnsiTheme="minorHAnsi" w:cstheme="minorHAnsi"/>
          <w:b/>
          <w:bCs/>
          <w:caps/>
          <w:sz w:val="28"/>
          <w:szCs w:val="22"/>
          <w:u w:val="single"/>
          <w:lang w:val="en"/>
        </w:rPr>
        <w:t>ADDITIONAL INFORMATION</w:t>
      </w:r>
      <w:bookmarkEnd w:id="105"/>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83120043"/>
      <w:r>
        <w:rPr>
          <w:rFonts w:asciiTheme="minorHAnsi" w:hAnsiTheme="minorHAnsi" w:cstheme="minorHAnsi"/>
          <w:b/>
          <w:bCs/>
          <w:caps/>
          <w:sz w:val="28"/>
          <w:szCs w:val="22"/>
          <w:u w:val="single"/>
          <w:lang w:val="en"/>
        </w:rPr>
        <w:t>Appeal channels and deadlines</w:t>
      </w:r>
      <w:bookmarkEnd w:id="106"/>
      <w:bookmarkEnd w:id="107"/>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6"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7"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10C28" w14:textId="77777777" w:rsidR="00C213BB" w:rsidRDefault="00C213BB">
      <w:r>
        <w:separator/>
      </w:r>
    </w:p>
  </w:endnote>
  <w:endnote w:type="continuationSeparator" w:id="0">
    <w:p w14:paraId="05BC8537" w14:textId="77777777" w:rsidR="00C213BB" w:rsidRDefault="00C213BB">
      <w:r>
        <w:continuationSeparator/>
      </w:r>
    </w:p>
  </w:endnote>
  <w:endnote w:type="continuationNotice" w:id="1">
    <w:p w14:paraId="77705747" w14:textId="77777777" w:rsidR="00C213BB" w:rsidRDefault="00C213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35BAD" w14:textId="77777777" w:rsidR="00FC6696" w:rsidRDefault="00FC669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C6696" w:rsidRDefault="00FC669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C6696" w:rsidRPr="00342E4D" w:rsidRDefault="00FC669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31ACF495" w:rsidR="00FC6696" w:rsidRDefault="00FC669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359CF">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359CF">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FC6696" w:rsidRPr="00342E4D" w:rsidRDefault="00FC669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FC6696" w:rsidRDefault="00FC669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C6696" w:rsidRDefault="00C213BB"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C6696">
                          <w:rPr>
                            <w:rFonts w:asciiTheme="minorHAnsi" w:hAnsiTheme="minorHAnsi" w:cstheme="minorHAnsi"/>
                            <w:sz w:val="22"/>
                            <w:szCs w:val="22"/>
                          </w:rPr>
                          <w:t>DAJ_M009ENG_v07</w:t>
                        </w:r>
                        <w:r w:rsidR="00FC6696">
                          <w:rPr>
                            <w:rFonts w:asciiTheme="minorHAnsi" w:hAnsiTheme="minorHAnsi" w:cstheme="minorHAnsi"/>
                            <w:sz w:val="22"/>
                            <w:szCs w:val="22"/>
                          </w:rPr>
                          <w:tab/>
                        </w:r>
                      </w:sdtContent>
                    </w:sdt>
                  </w:p>
                  <w:p w14:paraId="2109CE70" w14:textId="62554DB2" w:rsidR="00FC6696" w:rsidRDefault="00FC6696"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FC6696" w:rsidRDefault="00FC6696" w:rsidP="00030B8F">
                    <w:pPr>
                      <w:pStyle w:val="Pieddepage"/>
                      <w:spacing w:line="240" w:lineRule="exact"/>
                      <w:rPr>
                        <w:rFonts w:asciiTheme="minorHAnsi" w:hAnsiTheme="minorHAnsi" w:cstheme="minorHAnsi"/>
                        <w:b/>
                        <w:sz w:val="22"/>
                        <w:szCs w:val="22"/>
                      </w:rPr>
                    </w:pPr>
                  </w:p>
                  <w:p w14:paraId="7660B93D" w14:textId="150B62C8" w:rsidR="00FC6696" w:rsidRPr="00825775" w:rsidRDefault="00FC669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AE50" w14:textId="77777777" w:rsidR="00FC6696" w:rsidRDefault="00FC669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FC6696" w:rsidRDefault="00FC669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1B341A5" w:rsidR="00FC6696" w:rsidRDefault="00FC669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359CF">
          <w:rPr>
            <w:rFonts w:asciiTheme="minorHAnsi" w:hAnsiTheme="minorHAnsi"/>
            <w:noProof/>
            <w:sz w:val="22"/>
            <w:szCs w:val="22"/>
            <w:lang w:val="en"/>
          </w:rPr>
          <w:t>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359CF">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FC6696" w:rsidRDefault="00FC669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1ED58C7" w:rsidR="00FC6696" w:rsidRDefault="00FC669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359CF">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359CF">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FC6696" w:rsidRPr="00825775" w:rsidRDefault="00C213BB"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27993" w14:textId="77777777" w:rsidR="00C213BB" w:rsidRDefault="00C213BB">
      <w:r>
        <w:separator/>
      </w:r>
    </w:p>
  </w:footnote>
  <w:footnote w:type="continuationSeparator" w:id="0">
    <w:p w14:paraId="296B5159" w14:textId="77777777" w:rsidR="00C213BB" w:rsidRDefault="00C213BB">
      <w:r>
        <w:continuationSeparator/>
      </w:r>
    </w:p>
  </w:footnote>
  <w:footnote w:type="continuationNotice" w:id="1">
    <w:p w14:paraId="0145C685" w14:textId="77777777" w:rsidR="00C213BB" w:rsidRDefault="00C213BB">
      <w:pPr>
        <w:spacing w:line="240" w:lineRule="auto"/>
      </w:pPr>
    </w:p>
  </w:footnote>
  <w:footnote w:id="2">
    <w:p w14:paraId="047663AC" w14:textId="7BDA2A25" w:rsidR="00FC6696" w:rsidRPr="00342E4D" w:rsidRDefault="00FC669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1BAC" w14:textId="70860A16" w:rsidR="00FC6696" w:rsidRDefault="00FC6696" w:rsidP="00FB089A">
    <w:pPr>
      <w:pStyle w:val="En-tte"/>
      <w:tabs>
        <w:tab w:val="clear" w:pos="9072"/>
        <w:tab w:val="right" w:pos="9339"/>
      </w:tabs>
      <w:rPr>
        <w:rFonts w:ascii="Calibri" w:hAnsi="Calibri"/>
        <w:bCs/>
        <w:sz w:val="22"/>
        <w:szCs w:val="28"/>
        <w:u w:val="single"/>
      </w:rPr>
    </w:pPr>
  </w:p>
  <w:p w14:paraId="20B764FC" w14:textId="77777777" w:rsidR="00FC6696" w:rsidRPr="009E270B" w:rsidRDefault="00FC669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C6696" w:rsidRDefault="00FC669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A3FB" w14:textId="45427653" w:rsidR="00FC6696" w:rsidRDefault="00FC6696"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C6696" w:rsidRDefault="00FC669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D6A3" w14:textId="5B9F0FF1" w:rsidR="00FC6696" w:rsidRDefault="00FC6696" w:rsidP="00C92420">
    <w:pPr>
      <w:pStyle w:val="En-tte"/>
      <w:tabs>
        <w:tab w:val="right" w:pos="9214"/>
      </w:tabs>
      <w:rPr>
        <w:rFonts w:ascii="Calibri" w:hAnsi="Calibri"/>
        <w:bCs/>
        <w:sz w:val="22"/>
        <w:szCs w:val="28"/>
        <w:u w:val="single"/>
      </w:rPr>
    </w:pPr>
  </w:p>
  <w:p w14:paraId="17F39EBA" w14:textId="77777777" w:rsidR="00FC6696" w:rsidRDefault="00FC669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C6696" w:rsidRPr="00342E4D" w:rsidRDefault="00FC669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56CCE" w14:textId="191F7E1F" w:rsidR="00FC6696" w:rsidRDefault="00FC6696" w:rsidP="004537EA">
    <w:pPr>
      <w:pStyle w:val="En-tte"/>
    </w:pPr>
  </w:p>
  <w:p w14:paraId="3FF9C650" w14:textId="77777777" w:rsidR="00FC6696" w:rsidRDefault="00FC669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C6696" w:rsidRDefault="00FC6696"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1D6F"/>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0F31"/>
    <w:rsid w:val="00252551"/>
    <w:rsid w:val="002531FB"/>
    <w:rsid w:val="00254DEA"/>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1A6C"/>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5EB3"/>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389C"/>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4550C"/>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00EE"/>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9CF"/>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16AE1"/>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3EFF"/>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7FE9"/>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026CD"/>
    <w:rsid w:val="00910223"/>
    <w:rsid w:val="009125F0"/>
    <w:rsid w:val="00915372"/>
    <w:rsid w:val="009157CA"/>
    <w:rsid w:val="00915C84"/>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9F4E6F"/>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198D"/>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39A0"/>
    <w:rsid w:val="00A973A8"/>
    <w:rsid w:val="00AA0A41"/>
    <w:rsid w:val="00AA3227"/>
    <w:rsid w:val="00AA4C7C"/>
    <w:rsid w:val="00AA590D"/>
    <w:rsid w:val="00AA6F93"/>
    <w:rsid w:val="00AB0039"/>
    <w:rsid w:val="00AB071E"/>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165"/>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3F80"/>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3CDF"/>
    <w:rsid w:val="00BF3DCD"/>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3BB"/>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40A9"/>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1F50"/>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D66DB"/>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4D5"/>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5DE"/>
    <w:rsid w:val="00FB2615"/>
    <w:rsid w:val="00FB2E8F"/>
    <w:rsid w:val="00FB6884"/>
    <w:rsid w:val="00FB7668"/>
    <w:rsid w:val="00FB79BF"/>
    <w:rsid w:val="00FB7BC0"/>
    <w:rsid w:val="00FB7E67"/>
    <w:rsid w:val="00FC102B"/>
    <w:rsid w:val="00FC310C"/>
    <w:rsid w:val="00FC3183"/>
    <w:rsid w:val="00FC379D"/>
    <w:rsid w:val="00FC4660"/>
    <w:rsid w:val="00FC5DEB"/>
    <w:rsid w:val="00FC6696"/>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430CF-B67F-4FEF-9C7E-032B9386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TotalTime>
  <Pages>13</Pages>
  <Words>4699</Words>
  <Characters>25846</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30485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Arnaud DUBRAC</cp:lastModifiedBy>
  <cp:revision>2</cp:revision>
  <cp:lastPrinted>2016-03-24T23:23:00Z</cp:lastPrinted>
  <dcterms:created xsi:type="dcterms:W3CDTF">2025-08-07T13:08:00Z</dcterms:created>
  <dcterms:modified xsi:type="dcterms:W3CDTF">2025-08-07T13:08:00Z</dcterms:modified>
</cp:coreProperties>
</file>